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5D" w:rsidRDefault="00D11D5D" w:rsidP="00D11D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D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Публичный доклад</w:t>
      </w:r>
    </w:p>
    <w:p w:rsidR="00BB1B20" w:rsidRDefault="00D11D5D" w:rsidP="00D11D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11D5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муниципального дошкольного образовательного учреждения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центра развития ребенка-детского сада №37 «Щелкунчик»</w:t>
      </w:r>
    </w:p>
    <w:p w:rsid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Наименование учреждения: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Муниципальное бюджетное дошкольное образовательное учреждение центр развития ребёнка - д/с №37 «Щелкунчик» </w:t>
      </w: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Юридический адрес: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141008, Московская область, город Мытищи, улица Терешковой дом 2/2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Фактический адрес: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141008, Московская область, город Мытищи, улица Терешковой дом 2/2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Телефон – </w:t>
      </w:r>
      <w:proofErr w:type="spellStart"/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факс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:582-62-77</w:t>
      </w:r>
      <w:proofErr w:type="spellEnd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– Центр развития ребенка – детский сад № 37 «Щелкунчик» введен в эксплуатацию в октябре 1997 года. В </w:t>
      </w:r>
      <w:proofErr w:type="spellStart"/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>2003г</w:t>
      </w:r>
      <w:proofErr w:type="spellEnd"/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детский сад получил статус – Центр развития ребёнка.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Учреждение является юридическим лицом, имеет обособленное имущество, закрепленное за ним на праве оперативного управления, самостоятельный баланс, лицевые счета </w:t>
      </w:r>
      <w:proofErr w:type="spellStart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УФК</w:t>
      </w:r>
      <w:proofErr w:type="spellEnd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по Московской области. Координацию деятельности осуществляет Управление образования Администрации Мытищинского муниципального района.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Учредителем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Учреждения является муниципальное образование «Мытищинский муниципальный район Московской области» в лице Главы Мытищинского муниципального района.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Лицензия – </w:t>
      </w:r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Лицензия: Серия </w:t>
      </w:r>
      <w:proofErr w:type="spellStart"/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>50Л01</w:t>
      </w:r>
      <w:proofErr w:type="spellEnd"/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0006408 от 21 октября 2015 года. Регистрационный номер- 74528, действительно –бессрочно.</w:t>
      </w:r>
    </w:p>
    <w:p w:rsidR="00D11D5D" w:rsidRPr="00D11D5D" w:rsidRDefault="00D11D5D" w:rsidP="00D11D5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Свидетельство о государственной аккредитации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–</w:t>
      </w:r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48025</w:t>
      </w:r>
      <w:proofErr w:type="gramEnd"/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номер- 1925,  от 11.04.2008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Здание детского сада типовое, трёхэтажное. Территория детского сада озеленена по всему периметру. На территории учреждения имеются различные виды деревьев и кустарников, газоны, клумбы.   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proofErr w:type="spellEnd"/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12 групп. Из них: 12 – дошкольных групп. Из дошкольных групп- 3 группы для детей с нарушением речи.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всех помещений детского сада составляет 3105 кв.м., в том числе: площадь групповых помещений (приемных, спален, игровых, туалетных и буфетных комнат) – 1119 кв.м.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музыкального – 87,6 кв.м; 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физкультурного залов - 73,9 кв.м</w:t>
      </w:r>
    </w:p>
    <w:p w:rsidR="00D11D5D" w:rsidRPr="00D11D5D" w:rsidRDefault="000E3683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Детский сад посещает 320</w:t>
      </w:r>
      <w:r w:rsidR="00D11D5D"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воспитанников в возрасте от 3 до 7 лет.</w:t>
      </w:r>
    </w:p>
    <w:p w:rsid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Руководитель учреждения – Сорокина Ольга Сергеевна, имеет   первую педагогическую квалификационную категорию.                                                                                                      Заместители руководителя по направлениям: заместитель заведующей по </w:t>
      </w:r>
      <w:proofErr w:type="spellStart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ВМР</w:t>
      </w:r>
      <w:proofErr w:type="spellEnd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– 1; заместитель заведующей по безопасности -1; заместитель заведующей по хозяйственной части – 1.</w:t>
      </w:r>
    </w:p>
    <w:p w:rsid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11D5D" w:rsidRPr="000E3683" w:rsidRDefault="000E3683" w:rsidP="00D11D5D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Система </w:t>
      </w:r>
      <w:r w:rsidR="00D11D5D" w:rsidRPr="000E368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управления организацией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            Управление МБДОУ осуществляется в соответствии с законом РФ «Об образовании» и на основании Устава учреждения. Непосредственное управление детским садом осуществляет заведующая Сорокина Ольга Сергеевна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Согласно Устава, формами самоуправления в учреждении являются: 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Общее собрание трудового коллектива МБДОУ, Совет МБДОУ. Порядок выборов органов самоуправления и их компетенции определяются Уставом МБДОУ и локальными актами.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Управление педагогической деятельностью осуществляет Педагогический совет. Он определяет направления воспитательно-образовательной деятельности МБДОУ, обсуждает вопросы содержания, форм и методов воспитательно-образовательного процесса, повышения квалификации, рассматривает и принимает образовательную программу, программу Развития, план работы МБДОУ на год.</w:t>
      </w:r>
    </w:p>
    <w:p w:rsid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Общее собрание трудового коллектива МБДОУ заключает с администрацией и утверждает Коллективный договор, обсуждает вопросы трудовой дисциплины, рассматривает вопросы охраны и безопасности условий труда работников, охраны здоровья воспитанников. 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br/>
        <w:t>            Первым звеном в системе самоуправления родителей является родительский комитет группы. Компетенцией родительского комитета является организация и проведение общих мероприятий в группе, принятие решений об участии родителей в мероприятиях по благоустройству территории МБДОУ, выставках совместного творчества, конкурсах и т.д. Родительский комитет ходатайствует перед заведующей МБДОУ о поощрении, награждении благодарственными письмами активных представителей родительской общественности группы. Оказывает помощь воспитателям группы в работе по созданию комфортной развивающей среды. Принимает решение об участии родителей воспитанников группы в мероприятиях по благоустройству и озеленению территории.</w:t>
      </w:r>
    </w:p>
    <w:p w:rsidR="00442B28" w:rsidRDefault="00442B28" w:rsidP="000E3683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42B28" w:rsidRPr="00442B28" w:rsidRDefault="00442B28" w:rsidP="000E3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Характеристика контингента детей, воспитывающихся в ДОУ (количество мест по проекту, коли</w:t>
      </w:r>
      <w:r w:rsidR="000E368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чество групп, режим работы ДОУ)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Детский сад посещает</w:t>
      </w:r>
      <w:r w:rsid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320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воспитанников в возрасте от </w:t>
      </w:r>
      <w:r w:rsidR="00434443" w:rsidRP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до 7 лет.</w:t>
      </w:r>
    </w:p>
    <w:p w:rsid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Количество групп – 12:</w:t>
      </w:r>
    </w:p>
    <w:p w:rsidR="00434443" w:rsidRPr="00434443" w:rsidRDefault="00434443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группы раннего развития-48 детей</w:t>
      </w:r>
    </w:p>
    <w:p w:rsidR="00442B28" w:rsidRPr="00442B28" w:rsidRDefault="00434443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="00442B28"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группы младшего возраста –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52</w:t>
      </w:r>
      <w:r w:rsidR="00442B28"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ребенка</w:t>
      </w:r>
      <w:r w:rsidR="00442B28"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 группы среднего возраста – 127 детей;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 группа старшего возраста (логопедическая) – 20 детей;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 группа старше-подготовительная (логопедическая) – 21 ребенок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 группа старше-подготовительная– 31 ребёнок</w:t>
      </w:r>
    </w:p>
    <w:p w:rsid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1 группа подготовительного возраста (логопедические) –21 ребенок;</w:t>
      </w:r>
    </w:p>
    <w:p w:rsidR="00D2078C" w:rsidRDefault="00D2078C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2078C" w:rsidRPr="00DA5E2A" w:rsidRDefault="00D2078C" w:rsidP="00DA5E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A5E2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Сведения о заболеваемости детей за год.</w:t>
      </w:r>
    </w:p>
    <w:p w:rsidR="00D2078C" w:rsidRPr="00DA5E2A" w:rsidRDefault="00D2078C" w:rsidP="00DA5E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A5E2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За период</w:t>
      </w:r>
    </w:p>
    <w:p w:rsidR="00D2078C" w:rsidRPr="00DA5E2A" w:rsidRDefault="00D2078C" w:rsidP="00DA5E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A5E2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сентябрь 201</w:t>
      </w:r>
      <w:r w:rsidR="0043444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6</w:t>
      </w:r>
      <w:r w:rsidRPr="00DA5E2A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- май 201</w:t>
      </w:r>
      <w:r w:rsidR="0043444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7</w:t>
      </w:r>
    </w:p>
    <w:p w:rsidR="00D2078C" w:rsidRPr="00D2078C" w:rsidRDefault="00D2078C" w:rsidP="00D2078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2078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Количество детей</w:t>
      </w:r>
      <w:r w:rsidR="00DA5E2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-320</w:t>
      </w:r>
    </w:p>
    <w:p w:rsidR="00D2078C" w:rsidRPr="00D2078C" w:rsidRDefault="00D2078C" w:rsidP="00D2078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2078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Количество дней пропущенных</w:t>
      </w:r>
    </w:p>
    <w:p w:rsidR="00D2078C" w:rsidRPr="00D2078C" w:rsidRDefault="00D2078C" w:rsidP="00D2078C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2078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 ребенком за год по болезни</w:t>
      </w:r>
      <w:r w:rsidR="00DA5E2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- 13</w:t>
      </w:r>
    </w:p>
    <w:p w:rsidR="00D2078C" w:rsidRPr="00442B28" w:rsidRDefault="00D2078C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42B28" w:rsidRPr="00442B28" w:rsidRDefault="00442B28" w:rsidP="00D207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Сведения о квалификации педагогических кадров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i/>
          <w:spacing w:val="20"/>
          <w:sz w:val="28"/>
          <w:szCs w:val="28"/>
          <w:lang w:eastAsia="ru-RU"/>
        </w:rPr>
        <w:t xml:space="preserve">Кадровое обеспечение:                                      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количество педагогов (общее) – 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27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младшие воспитатели - 11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- медицинский персонал – 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0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вспомогательный персонал – (повара -3, рабочий по кухне - 2, уборщица – 1, кладовщик – 1, кастелянша – 1, рабочий по стирке и ремонту белья – 1, рабочий по комплексному обслуживанию здания – 1, сторож – 2, дворник - 1)</w:t>
      </w:r>
    </w:p>
    <w:p w:rsid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Штатным расписанием МБДОУ предусмотрено 34 единицы административного и педагогического персонала: 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заведующий, заместитель заведующего по воспитательной работе, заместитель заведующей по безопасности, заместитель заведующей по административно - хозяйственной части, воспитатели, музыкальные руководители, инструкторы по физической культуре, учителя - логопеды, педагог-психолог. 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Образование: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высшее –76/%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среднее – специальное –24%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lastRenderedPageBreak/>
        <w:t>Педагоги аттестованы и имеют категории: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Высшую –педагогов 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6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/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22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%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 категорию –педагогов 1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/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44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%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не аттестованы –педагогов 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8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/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30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% 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Распределение персонала по возрасту: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Количество педагогов (общее) – 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27 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человек (100%)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моложе 30 лет – 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6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человек (2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2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30-40 лет –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12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человек (4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40-50 лет – 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человек (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19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50– 55 лет –</w:t>
      </w:r>
      <w:r w:rsidR="0043444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человек (15%)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Распределение персонала по стажу: 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Количество педагогов (общее) – 34 человека (100%)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от 0 до 3 лет – 6 человек (18 %)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от 3 до 10 лет –10 человек (29 %)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от 10 до 15 лет –8 человек (24%)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от 15 до 26 лет –10 человек (29%)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                 </w:t>
      </w:r>
    </w:p>
    <w:p w:rsidR="00442B28" w:rsidRPr="00442B28" w:rsidRDefault="00442B28" w:rsidP="00442B28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442B28" w:rsidRDefault="00442B28" w:rsidP="00442B28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42B28" w:rsidRPr="00442B28" w:rsidRDefault="00442B28" w:rsidP="00442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42B2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За период 2015 - 2016 учебный год в МБДОУ прошли курсы повышения квалификации:</w:t>
      </w:r>
    </w:p>
    <w:tbl>
      <w:tblPr>
        <w:tblW w:w="8507" w:type="dxa"/>
        <w:tblInd w:w="9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44"/>
        <w:gridCol w:w="1890"/>
        <w:gridCol w:w="1923"/>
        <w:gridCol w:w="2025"/>
        <w:gridCol w:w="2025"/>
      </w:tblGrid>
      <w:tr w:rsidR="00442B28" w:rsidRPr="00442B28" w:rsidTr="0005202F"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442B28" w:rsidRPr="00442B28" w:rsidRDefault="00442B28" w:rsidP="00442B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9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42B28" w:rsidRPr="00442B28" w:rsidRDefault="00442B28" w:rsidP="00442B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192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42B28" w:rsidRPr="00442B28" w:rsidRDefault="00442B28" w:rsidP="00442B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2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42B28" w:rsidRPr="00442B28" w:rsidRDefault="00442B28" w:rsidP="00442B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Дата и место прохождения курсов последний раз</w:t>
            </w:r>
          </w:p>
        </w:tc>
        <w:tc>
          <w:tcPr>
            <w:tcW w:w="202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42B28" w:rsidRPr="00442B28" w:rsidRDefault="00442B28" w:rsidP="00442B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Дата и место прохождения курсов по ФГОС </w:t>
            </w:r>
          </w:p>
        </w:tc>
      </w:tr>
      <w:tr w:rsidR="00442B28" w:rsidRPr="00442B28" w:rsidTr="0005202F">
        <w:tc>
          <w:tcPr>
            <w:tcW w:w="6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442B28" w:rsidRPr="00442B28" w:rsidRDefault="00442B28" w:rsidP="00442B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42B28" w:rsidRPr="00442B28" w:rsidRDefault="0005202F" w:rsidP="00442B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Черная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Г.И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42B28" w:rsidRPr="00442B28" w:rsidRDefault="0005202F" w:rsidP="00442B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02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42B28" w:rsidRPr="00442B28" w:rsidRDefault="00442B28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АСОУ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, </w:t>
            </w:r>
            <w:r w:rsidR="0005202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октябрь</w:t>
            </w: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201</w:t>
            </w:r>
            <w:r w:rsidR="0005202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442B28" w:rsidRPr="00442B28" w:rsidRDefault="00442B28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АСОУ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, </w:t>
            </w:r>
            <w:r w:rsidR="0005202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ноябрь </w:t>
            </w: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201</w:t>
            </w:r>
            <w:r w:rsidR="0005202F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7</w:t>
            </w:r>
          </w:p>
        </w:tc>
      </w:tr>
      <w:tr w:rsidR="0005202F" w:rsidRPr="00442B28" w:rsidTr="0005202F">
        <w:tc>
          <w:tcPr>
            <w:tcW w:w="6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Одинцова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А.С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02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АСОУ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октябрь</w:t>
            </w: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АСОУ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ноябрь </w:t>
            </w: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7</w:t>
            </w:r>
          </w:p>
        </w:tc>
      </w:tr>
      <w:tr w:rsidR="0005202F" w:rsidRPr="00442B28" w:rsidTr="0005202F">
        <w:tc>
          <w:tcPr>
            <w:tcW w:w="6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Терехова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Т.В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02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АСОУ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февраль </w:t>
            </w: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АСОУ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март</w:t>
            </w: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7</w:t>
            </w:r>
          </w:p>
        </w:tc>
      </w:tr>
      <w:tr w:rsidR="0005202F" w:rsidRPr="00442B28" w:rsidTr="0005202F">
        <w:tc>
          <w:tcPr>
            <w:tcW w:w="6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Сизоненко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И.Ю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02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АСОУ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февраль</w:t>
            </w: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АСОУ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, сентябрь 201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7</w:t>
            </w:r>
          </w:p>
        </w:tc>
      </w:tr>
      <w:tr w:rsidR="0005202F" w:rsidRPr="00442B28" w:rsidTr="0005202F">
        <w:tc>
          <w:tcPr>
            <w:tcW w:w="64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0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Новикова </w:t>
            </w: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С.В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3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Зам.зав.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ВР</w:t>
            </w:r>
            <w:proofErr w:type="spellEnd"/>
          </w:p>
        </w:tc>
        <w:tc>
          <w:tcPr>
            <w:tcW w:w="202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АСОУ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ноябрь </w:t>
            </w: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7</w:t>
            </w: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5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05202F" w:rsidRPr="00442B28" w:rsidRDefault="0005202F" w:rsidP="0005202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proofErr w:type="spellStart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АСОУ</w:t>
            </w:r>
            <w:proofErr w:type="spellEnd"/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декабрь</w:t>
            </w:r>
            <w:r w:rsidRPr="00442B28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7</w:t>
            </w:r>
          </w:p>
        </w:tc>
      </w:tr>
    </w:tbl>
    <w:p w:rsidR="0005202F" w:rsidRDefault="0005202F" w:rsidP="00D11D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0" w:name="_GoBack"/>
      <w:bookmarkEnd w:id="0"/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Приоритетны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е направления работы коллектива</w:t>
      </w:r>
    </w:p>
    <w:p w:rsidR="00D11D5D" w:rsidRPr="00D11D5D" w:rsidRDefault="00D11D5D" w:rsidP="00D11D5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сохранение и укрепление физического и психического здоровья воспитанников;</w:t>
      </w:r>
    </w:p>
    <w:p w:rsidR="00D11D5D" w:rsidRPr="00D11D5D" w:rsidRDefault="00D11D5D" w:rsidP="00D11D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обеспечение </w:t>
      </w:r>
      <w:r w:rsidRPr="00D11D5D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равных стартовых возможностей для обучения воспитанников в ДОУ;</w:t>
      </w:r>
    </w:p>
    <w:p w:rsidR="00D11D5D" w:rsidRPr="00D11D5D" w:rsidRDefault="00D11D5D" w:rsidP="00D11D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инновационная  деятельность</w:t>
      </w:r>
      <w:proofErr w:type="gramEnd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;</w:t>
      </w:r>
    </w:p>
    <w:p w:rsidR="00D11D5D" w:rsidRPr="00D11D5D" w:rsidRDefault="00D11D5D" w:rsidP="00D11D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формирование  у</w:t>
      </w:r>
      <w:proofErr w:type="gramEnd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воспитанников  эмоционально-волевых  качеств, приобщение их к общечеловеческим  ценностям;</w:t>
      </w:r>
    </w:p>
    <w:p w:rsidR="00D11D5D" w:rsidRPr="00D11D5D" w:rsidRDefault="00D11D5D" w:rsidP="00D11D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постоянное  совершенствование</w:t>
      </w:r>
      <w:proofErr w:type="gramEnd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педагогического  процесса  и  материально-технической  базы;</w:t>
      </w:r>
    </w:p>
    <w:p w:rsidR="00D11D5D" w:rsidRPr="00D11D5D" w:rsidRDefault="00D11D5D" w:rsidP="00D11D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создание условий для успешной адаптации детей в ДОУ;</w:t>
      </w:r>
    </w:p>
    <w:p w:rsidR="00D11D5D" w:rsidRPr="00D11D5D" w:rsidRDefault="00D11D5D" w:rsidP="00D11D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формирование готовности ребёнка к вхождению в социум;</w:t>
      </w:r>
    </w:p>
    <w:p w:rsidR="00D11D5D" w:rsidRPr="00D11D5D" w:rsidRDefault="00D11D5D" w:rsidP="00D11D5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gramStart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работа  с</w:t>
      </w:r>
      <w:proofErr w:type="gramEnd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родителями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u w:val="single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Цели и задачи деятельности ДОУ по реализации основной образовательной программы определяются на основе анализа результатов предшествующей педа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 xml:space="preserve">гогической деятельности, 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потребностей родителей, социума, в котором находится дошкольное образовательное учреждение.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Цели: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создание благоприятных условий для пол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>ноценного проживания ребенком дошкольного детства, формирование ос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>нов базовой культуры личности, всестороннее развитие психических и фи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>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en-US"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Задачи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D11D5D" w:rsidRPr="00D11D5D" w:rsidRDefault="00D11D5D" w:rsidP="00D11D5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D11D5D" w:rsidRPr="00D11D5D" w:rsidRDefault="00D11D5D" w:rsidP="00D11D5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создание в группах атмосферы гуманного и доброжелательного отно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>шения ко всем воспитанникам, что позволяет растить их общительны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>ми, добрыми, любознательными, инициативными, стремящимися к самостоятельности и творчеству;</w:t>
      </w:r>
    </w:p>
    <w:p w:rsidR="00D11D5D" w:rsidRPr="00D11D5D" w:rsidRDefault="00D11D5D" w:rsidP="00D11D5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максимальное использование разнообразных видов детской деятель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>ности, их интеграция в целях повышения эффективности воспита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>тельно-образовательного процесса;</w:t>
      </w:r>
    </w:p>
    <w:p w:rsidR="00D11D5D" w:rsidRPr="00D11D5D" w:rsidRDefault="00D11D5D" w:rsidP="00D11D5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творческая организация (креативность) воспитательно-образовательного процесса;</w:t>
      </w:r>
    </w:p>
    <w:p w:rsidR="00D11D5D" w:rsidRPr="00D11D5D" w:rsidRDefault="00D11D5D" w:rsidP="00D11D5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вариативность использования образовательного материала, позволя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>ющая развивать творчество в соответствии с интересами и наклоннос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>тями каждого ребенка;</w:t>
      </w:r>
    </w:p>
    <w:p w:rsidR="00D11D5D" w:rsidRPr="00D11D5D" w:rsidRDefault="00D11D5D" w:rsidP="00D11D5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D11D5D" w:rsidRPr="00D11D5D" w:rsidRDefault="00D11D5D" w:rsidP="00D11D5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соблюдение в работе детского сада и начальной школы преемствен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 xml:space="preserve">ности, исключающей умственные и физические перегрузки в 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содержании образования детей дошкольного возраста, обеспечивая отсутс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softHyphen/>
        <w:t>твие давления предметного обучения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D11D5D" w:rsidRPr="00D11D5D" w:rsidRDefault="00D11D5D" w:rsidP="00D11D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Особен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ности образовательного процесса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В Программе комплексно представлены образовательные области, обеспечивающие развитие личности, мотивацию и способности детей: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  <w:t>«Социально-коммуникативное развитие»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  <w:t>«Познавательное развитие»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  <w:t>«Речевое развитие»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  <w:t>«Художественно-эстетическое развитие»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  <w:t>«Физическое развитие»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ru-RU"/>
        </w:rPr>
        <w:t>Социально-коммуникативное развитие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ru-RU"/>
        </w:rPr>
        <w:t>Познавательное развитие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материале, звучании, ритме, темпе, количестве, 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ru-RU"/>
        </w:rPr>
        <w:t>Речевое развитие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детской жанров литературы; формирование звуковой аналитико-синтетической активности как предпосылки обучения грамоте.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ru-RU"/>
        </w:rPr>
        <w:t>Художественно-эстетическое развитие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u w:val="single"/>
          <w:lang w:eastAsia="ru-RU"/>
        </w:rPr>
        <w:t>Физическое развитие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</w: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режиме.</w:t>
      </w:r>
    </w:p>
    <w:p w:rsidR="00442B28" w:rsidRDefault="00442B28" w:rsidP="00442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42B28" w:rsidRDefault="00442B28" w:rsidP="00442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42B28" w:rsidRDefault="00442B28" w:rsidP="00442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42B28" w:rsidRDefault="00442B28" w:rsidP="00442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442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Структурные подразделения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 xml:space="preserve">        </w:t>
      </w:r>
      <w:r w:rsidRPr="00D11D5D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219825" cy="5553075"/>
            <wp:effectExtent l="19050" t="0" r="952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Отношения между МБДОУ и Управлением образования Администрации Мытищинского района определяются действующим законодательством РФ, нормативно-правовыми документами органов государственной власти и местного самоуправления Мытищинского муниципального района и Уставом </w:t>
      </w:r>
      <w:proofErr w:type="spellStart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МДОУ</w:t>
      </w:r>
      <w:proofErr w:type="spellEnd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Отношения МБДОУ с родителями (законными представителями) воспитанников регулируются в порядке, установленном Законом </w:t>
      </w:r>
      <w:proofErr w:type="spellStart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Р.Ф</w:t>
      </w:r>
      <w:proofErr w:type="spellEnd"/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. «Об образовании» и Уставом.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 xml:space="preserve">   Локальные акты, являющиеся неотъемлемой частью Устава, определяют уровень взаимоотношений всех субъектов образовательного процесса</w:t>
      </w:r>
      <w:r w:rsidRPr="00D11D5D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  <w:t>: дети – родители -  педагоги.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76835</wp:posOffset>
                </wp:positionV>
                <wp:extent cx="685800" cy="685800"/>
                <wp:effectExtent l="47625" t="13970" r="9525" b="5270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42A7D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.05pt" to="234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">
                <v:stroke endarrow="block"/>
              </v:line>
            </w:pict>
          </mc:Fallback>
        </mc:AlternateContent>
      </w:r>
      <w:r w:rsidRPr="00D11D5D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41275</wp:posOffset>
                </wp:positionV>
                <wp:extent cx="762000" cy="685800"/>
                <wp:effectExtent l="47625" t="54610" r="952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D40D4" id="Прямая соединительная линия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3.25pt" to="180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">
                <v:stroke endarrow="block"/>
              </v:line>
            </w:pict>
          </mc:Fallback>
        </mc:AlternateContent>
      </w:r>
      <w:r w:rsidRPr="00D11D5D">
        <w:rPr>
          <w:rFonts w:ascii="Times New Roman" w:eastAsia="Times New Roman" w:hAnsi="Times New Roman" w:cs="Times New Roman"/>
          <w:noProof/>
          <w:spacing w:val="2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76835</wp:posOffset>
                </wp:positionV>
                <wp:extent cx="1371600" cy="0"/>
                <wp:effectExtent l="9525" t="61595" r="19050" b="527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BEB1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6.05pt" to="23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детский сад                                  родители</w:t>
      </w: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                            дети</w:t>
      </w:r>
    </w:p>
    <w:p w:rsid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D11D5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Все локальные акты согласованы с Профсоюзным комитетом МБДОУ и одобрены решением Общего собрания трудового коллектива и Общим собранием родителей. </w:t>
      </w:r>
    </w:p>
    <w:p w:rsidR="00442B28" w:rsidRPr="000E3683" w:rsidRDefault="00442B28" w:rsidP="000E3683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0E3683" w:rsidRPr="000E3683" w:rsidRDefault="000E3683" w:rsidP="000E3683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Материально-техническое обеспечение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Общая площадь всех помещений детского сада составляет 3105 кв.м., в том числе: площадь групповых помещений (приемных, спален, игровых, туалетных и буфетных комнат) – 1119 кв.м.;   музыкального зала – 87,6 кв.м. физкультурного зала - 73,9 кв.м. Помещения и участки соответствуют государственным </w:t>
      </w:r>
      <w:proofErr w:type="gramStart"/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санитарно  -</w:t>
      </w:r>
      <w:proofErr w:type="gramEnd"/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эпидемиологическим требованиям к устройству, правилам и нормативам работы МБДОУ </w:t>
      </w:r>
      <w:proofErr w:type="spellStart"/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СанПин</w:t>
      </w:r>
      <w:proofErr w:type="spellEnd"/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2.4.1 3049-13,  а также нормам и правилам пожарной безопасности.</w:t>
      </w:r>
    </w:p>
    <w:p w:rsid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Площадь территории МБДОУ составляет 8466 кв. м., огорожена металлическим забором, по периметру имеются зеленые насаждения.  Для прогулок детей оборудованы 12 участков, оснащенных стационарным игровым оборудованием, 2 спортивные площадки, пешеходный переход, хозяйственная зона. В теплый период года высаживается огород, разбиваются клумбы и цветники.</w:t>
      </w:r>
    </w:p>
    <w:p w:rsid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0E3683" w:rsidRDefault="000E3683" w:rsidP="000E3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0E3683" w:rsidRDefault="000E3683" w:rsidP="000E3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0E3683" w:rsidRPr="000E3683" w:rsidRDefault="000E3683" w:rsidP="000E3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lastRenderedPageBreak/>
        <w:t xml:space="preserve">Перспективы развития 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Исходя из анализа деятельности дошкольного учреждения за отчетный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период, можно отметить следующие положительные результаты в развитии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Учреждения, такие как: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-исполнение муниципального задания по качеству (степень освоения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образовательных программ, удовлетворенность потребителя) -9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4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%;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Педагогический коллектив учреждения благодарит родительскую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общественность за понимание и сотрудничество в учебном году.</w:t>
      </w:r>
    </w:p>
    <w:p w:rsid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Перспективы деятельности учреждения направлены на продолжение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реализации приоритетных направлений во взаимодействии детского сада,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семьи и общественности.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Задачи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: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Обеспечение условий безопасного и комфортного пребывания детей 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дошкольном учреждении. Приобщение детей к ценностям здорового образа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жизни и к общечеловеческим ценностям.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- Поиск новых эффективных форм взаимодействия с родителями.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- Усиление в непосредственно образовательной деятельности ДОУ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познавательно-речевого компонента как приоритетного для дошкольного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возраста.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Повышение профессиональной компетентности педагогов в процессе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овладения ими современными педагогическими технологиями, активизация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процесса популяризации передового опыта.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Использование информационного ресурса в системе дошкольного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образования как в разрезе управления образовательным учреждением, так и 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образовательном процессе.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Представлять опыт работы через СМИ (кабельное ТВ, газета Родники,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Мытищи).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lastRenderedPageBreak/>
        <w:t>- Принимать активное участие в смотрах, конкурсах, проводимых в районе,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области и России.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-Расширить спектр дополнительных платных образовательных услуг.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Создание инновационной развивающей среды в интерьере детского сада, в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рамках региональной инновационной площадки Московской области.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-Обогащать развивающую среду в игровых помещениях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согласно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требованиям ФГОС ДО.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-Создать сенсорную среду в кабинете педагога-психолога.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- Благоустраивать территорию ДОУ.</w:t>
      </w: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Итоги мониторинга детей, повышение квалификации педагогов ДОУ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показали, что в целом результаты работы за 2015 - 2016 учебного год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удовлетворительные. Педагогический коллектив в большинстве, делает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всё возможное для своего всестороннего, активного развития. В целом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организационная работа в соответствии с требованиями к содержанию и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методам воспитания и обучения, реализуемыми в дошкольном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образовательном учреждении, дала хорошие результаты, помогла выявить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слабые места, наметить пути решения проблем. Таким образом, мы считаем,</w:t>
      </w: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0E3683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что основные направления этого учебного года являются выполненными.</w:t>
      </w:r>
    </w:p>
    <w:p w:rsid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0E3683" w:rsidRPr="000E3683" w:rsidRDefault="000E3683" w:rsidP="000E368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42B28" w:rsidRDefault="00442B28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442B28" w:rsidRPr="00D11D5D" w:rsidRDefault="00442B28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11D5D" w:rsidRPr="00D11D5D" w:rsidRDefault="00D11D5D" w:rsidP="00D11D5D">
      <w:pPr>
        <w:tabs>
          <w:tab w:val="left" w:pos="2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5D" w:rsidRPr="00D11D5D" w:rsidRDefault="00D11D5D" w:rsidP="00D11D5D">
      <w:pPr>
        <w:tabs>
          <w:tab w:val="left" w:pos="2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5D" w:rsidRPr="00D11D5D" w:rsidRDefault="00D11D5D" w:rsidP="00D11D5D">
      <w:pPr>
        <w:tabs>
          <w:tab w:val="left" w:pos="214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D5D" w:rsidRDefault="00D11D5D" w:rsidP="00D11D5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11D5D" w:rsidRPr="00D11D5D" w:rsidRDefault="00D11D5D" w:rsidP="00D11D5D">
      <w:pPr>
        <w:jc w:val="center"/>
        <w:rPr>
          <w:rFonts w:ascii="Times New Roman" w:hAnsi="Times New Roman" w:cs="Times New Roman"/>
        </w:rPr>
      </w:pPr>
    </w:p>
    <w:sectPr w:rsidR="00D11D5D" w:rsidRPr="00D1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 w15:restartNumberingAfterBreak="0">
    <w:nsid w:val="1FCE620C"/>
    <w:multiLevelType w:val="hybridMultilevel"/>
    <w:tmpl w:val="491E7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00C6A"/>
    <w:multiLevelType w:val="multilevel"/>
    <w:tmpl w:val="D12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363438CB"/>
    <w:multiLevelType w:val="multilevel"/>
    <w:tmpl w:val="A1F6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75A65"/>
    <w:multiLevelType w:val="hybridMultilevel"/>
    <w:tmpl w:val="94A873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255603"/>
    <w:multiLevelType w:val="hybridMultilevel"/>
    <w:tmpl w:val="D1C0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E693D"/>
    <w:multiLevelType w:val="hybridMultilevel"/>
    <w:tmpl w:val="B978B4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EB"/>
    <w:rsid w:val="0005202F"/>
    <w:rsid w:val="000E3683"/>
    <w:rsid w:val="00434443"/>
    <w:rsid w:val="00442B28"/>
    <w:rsid w:val="00BB1B20"/>
    <w:rsid w:val="00D11D5D"/>
    <w:rsid w:val="00D2078C"/>
    <w:rsid w:val="00D855EB"/>
    <w:rsid w:val="00D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3DA6-5597-4C3D-ACD6-BC243B8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4AB719-E11B-4A2D-AD11-D28571086DD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0AA39B61-1E61-4732-AB5A-85DCB077465A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Arial" panose="020B0604020202020204" pitchFamily="34" charset="0"/>
          </a:endParaRPr>
        </a:p>
        <a:p>
          <a:pPr marR="0" algn="ctr" rtl="0"/>
          <a:endParaRPr lang="ru-RU" b="0" i="0" u="none" strike="noStrike" baseline="0" smtClean="0">
            <a:latin typeface="Arial" panose="020B0604020202020204" pitchFamily="34" charset="0"/>
          </a:endParaRPr>
        </a:p>
        <a:p>
          <a:pPr marR="0" algn="ctr" rtl="0"/>
          <a:endParaRPr lang="ru-RU" b="0" i="0" u="none" strike="noStrike" baseline="0" smtClean="0">
            <a:latin typeface="Arial" panose="020B0604020202020204" pitchFamily="34" charset="0"/>
          </a:endParaRP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Заведующая  МБДОУ</a:t>
          </a: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Сорокина О. С.</a:t>
          </a:r>
          <a:endParaRPr lang="ru-RU" smtClean="0"/>
        </a:p>
      </dgm:t>
    </dgm:pt>
    <dgm:pt modelId="{A051DEC3-79B2-481A-BD1E-19BE68E3C6E2}" type="parTrans" cxnId="{FD78ED08-D5EB-498F-8E2C-B69295718E9C}">
      <dgm:prSet/>
      <dgm:spPr/>
      <dgm:t>
        <a:bodyPr/>
        <a:lstStyle/>
        <a:p>
          <a:endParaRPr lang="ru-RU"/>
        </a:p>
      </dgm:t>
    </dgm:pt>
    <dgm:pt modelId="{70638C88-4C47-4AA5-8C03-C00C670EDB34}" type="sibTrans" cxnId="{FD78ED08-D5EB-498F-8E2C-B69295718E9C}">
      <dgm:prSet/>
      <dgm:spPr/>
      <dgm:t>
        <a:bodyPr/>
        <a:lstStyle/>
        <a:p>
          <a:endParaRPr lang="ru-RU"/>
        </a:p>
      </dgm:t>
    </dgm:pt>
    <dgm:pt modelId="{D263AB34-4A40-4D92-819D-8490B033EE44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Arial" panose="020B0604020202020204" pitchFamily="34" charset="0"/>
          </a:endParaRP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Зам.зав.  по АХР</a:t>
          </a: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Ульянова  Ю. В.</a:t>
          </a:r>
          <a:endParaRPr lang="ru-RU" smtClean="0"/>
        </a:p>
      </dgm:t>
    </dgm:pt>
    <dgm:pt modelId="{C8757B90-4402-4C97-A544-C2C90F01D270}" type="parTrans" cxnId="{976C6D38-0926-4A6D-A421-B4BDB4B0DAB0}">
      <dgm:prSet/>
      <dgm:spPr/>
      <dgm:t>
        <a:bodyPr/>
        <a:lstStyle/>
        <a:p>
          <a:endParaRPr lang="ru-RU"/>
        </a:p>
      </dgm:t>
    </dgm:pt>
    <dgm:pt modelId="{8544B494-6D98-4217-8E59-09735275C09E}" type="sibTrans" cxnId="{976C6D38-0926-4A6D-A421-B4BDB4B0DAB0}">
      <dgm:prSet/>
      <dgm:spPr/>
      <dgm:t>
        <a:bodyPr/>
        <a:lstStyle/>
        <a:p>
          <a:endParaRPr lang="ru-RU"/>
        </a:p>
      </dgm:t>
    </dgm:pt>
    <dgm:pt modelId="{23C7CAAF-9B09-44C8-BB3A-4E718F2C703C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Младшие воспитатели</a:t>
          </a:r>
          <a:endParaRPr lang="ru-RU" smtClean="0"/>
        </a:p>
      </dgm:t>
    </dgm:pt>
    <dgm:pt modelId="{C246CEDC-2FDC-45E2-8F46-C12471906D9D}" type="parTrans" cxnId="{AD581EA2-D855-42F7-B23F-D5B4084FB9C7}">
      <dgm:prSet/>
      <dgm:spPr/>
      <dgm:t>
        <a:bodyPr/>
        <a:lstStyle/>
        <a:p>
          <a:endParaRPr lang="ru-RU"/>
        </a:p>
      </dgm:t>
    </dgm:pt>
    <dgm:pt modelId="{7E88F130-10FA-4860-ADFB-73DE3012174D}" type="sibTrans" cxnId="{AD581EA2-D855-42F7-B23F-D5B4084FB9C7}">
      <dgm:prSet/>
      <dgm:spPr/>
      <dgm:t>
        <a:bodyPr/>
        <a:lstStyle/>
        <a:p>
          <a:endParaRPr lang="ru-RU"/>
        </a:p>
      </dgm:t>
    </dgm:pt>
    <dgm:pt modelId="{5ACAF13E-987D-428A-B517-25DA56CBEF12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Обслуживающий персонал</a:t>
          </a:r>
          <a:endParaRPr lang="ru-RU" smtClean="0"/>
        </a:p>
      </dgm:t>
    </dgm:pt>
    <dgm:pt modelId="{E662B70F-E832-4633-A35C-FACD61C5EF74}" type="parTrans" cxnId="{7C2974BC-457D-465F-9266-EF0B558C9AD0}">
      <dgm:prSet/>
      <dgm:spPr/>
      <dgm:t>
        <a:bodyPr/>
        <a:lstStyle/>
        <a:p>
          <a:endParaRPr lang="ru-RU"/>
        </a:p>
      </dgm:t>
    </dgm:pt>
    <dgm:pt modelId="{CB3C5DE4-C239-4EBB-AF56-327042661B06}" type="sibTrans" cxnId="{7C2974BC-457D-465F-9266-EF0B558C9AD0}">
      <dgm:prSet/>
      <dgm:spPr/>
      <dgm:t>
        <a:bodyPr/>
        <a:lstStyle/>
        <a:p>
          <a:endParaRPr lang="ru-RU"/>
        </a:p>
      </dgm:t>
    </dgm:pt>
    <dgm:pt modelId="{617A4420-EE2C-4368-91EA-7436DF315A3F}">
      <dgm:prSet/>
      <dgm:spPr/>
      <dgm:t>
        <a:bodyPr/>
        <a:lstStyle/>
        <a:p>
          <a:pPr marR="0" algn="ctr" rtl="0"/>
          <a:endParaRPr lang="ru-RU" b="0" i="0" u="none" strike="noStrike" baseline="0" smtClean="0">
            <a:latin typeface="Arial" panose="020B0604020202020204" pitchFamily="34" charset="0"/>
          </a:endParaRP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Зам.зав. по ВМР</a:t>
          </a: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Новикова С.В.</a:t>
          </a:r>
          <a:endParaRPr lang="ru-RU" smtClean="0"/>
        </a:p>
      </dgm:t>
    </dgm:pt>
    <dgm:pt modelId="{140BB29D-C48B-47DD-A627-765887C34410}" type="parTrans" cxnId="{2739CB14-847E-4C00-BA81-D98B17C1E78A}">
      <dgm:prSet/>
      <dgm:spPr/>
      <dgm:t>
        <a:bodyPr/>
        <a:lstStyle/>
        <a:p>
          <a:endParaRPr lang="ru-RU"/>
        </a:p>
      </dgm:t>
    </dgm:pt>
    <dgm:pt modelId="{A9D9EC73-3C3A-4DC5-929D-610526E43E57}" type="sibTrans" cxnId="{2739CB14-847E-4C00-BA81-D98B17C1E78A}">
      <dgm:prSet/>
      <dgm:spPr/>
      <dgm:t>
        <a:bodyPr/>
        <a:lstStyle/>
        <a:p>
          <a:endParaRPr lang="ru-RU"/>
        </a:p>
      </dgm:t>
    </dgm:pt>
    <dgm:pt modelId="{3A959C7B-1F9A-4277-A016-8B11300DF8D7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воспитатели</a:t>
          </a:r>
          <a:endParaRPr lang="ru-RU" smtClean="0"/>
        </a:p>
      </dgm:t>
    </dgm:pt>
    <dgm:pt modelId="{DEF1EB82-2919-43A2-A3E1-4550BC71972F}" type="parTrans" cxnId="{EBEB698E-145F-4D91-A83A-0BCE42033688}">
      <dgm:prSet/>
      <dgm:spPr/>
      <dgm:t>
        <a:bodyPr/>
        <a:lstStyle/>
        <a:p>
          <a:endParaRPr lang="ru-RU"/>
        </a:p>
      </dgm:t>
    </dgm:pt>
    <dgm:pt modelId="{88C24346-6C50-49F3-95AD-311058A5EB67}" type="sibTrans" cxnId="{EBEB698E-145F-4D91-A83A-0BCE42033688}">
      <dgm:prSet/>
      <dgm:spPr/>
      <dgm:t>
        <a:bodyPr/>
        <a:lstStyle/>
        <a:p>
          <a:endParaRPr lang="ru-RU"/>
        </a:p>
      </dgm:t>
    </dgm:pt>
    <dgm:pt modelId="{E430F641-1D25-40C2-A09F-307EA0B9CC5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специалисты</a:t>
          </a:r>
          <a:endParaRPr lang="ru-RU" smtClean="0"/>
        </a:p>
      </dgm:t>
    </dgm:pt>
    <dgm:pt modelId="{946761DC-FC66-42F4-AA12-48A78E16F15F}" type="parTrans" cxnId="{95A6DE71-A370-4840-B681-15AB935EC323}">
      <dgm:prSet/>
      <dgm:spPr/>
      <dgm:t>
        <a:bodyPr/>
        <a:lstStyle/>
        <a:p>
          <a:endParaRPr lang="ru-RU"/>
        </a:p>
      </dgm:t>
    </dgm:pt>
    <dgm:pt modelId="{DF70CE50-ED37-416A-A242-C904C4EED92C}" type="sibTrans" cxnId="{95A6DE71-A370-4840-B681-15AB935EC323}">
      <dgm:prSet/>
      <dgm:spPr/>
      <dgm:t>
        <a:bodyPr/>
        <a:lstStyle/>
        <a:p>
          <a:endParaRPr lang="ru-RU"/>
        </a:p>
      </dgm:t>
    </dgm:pt>
    <dgm:pt modelId="{6DA1387A-35EA-4865-ABBA-7578478DFA6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Зам.зав. по безопасности</a:t>
          </a: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Мухина </a:t>
          </a: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Т. В.</a:t>
          </a:r>
          <a:endParaRPr lang="ru-RU" smtClean="0"/>
        </a:p>
      </dgm:t>
    </dgm:pt>
    <dgm:pt modelId="{AE093DC4-AB86-4378-B0A7-E148760660D8}" type="parTrans" cxnId="{FB83412D-C4B3-4868-860E-6FBB96D8762C}">
      <dgm:prSet/>
      <dgm:spPr/>
      <dgm:t>
        <a:bodyPr/>
        <a:lstStyle/>
        <a:p>
          <a:endParaRPr lang="ru-RU"/>
        </a:p>
      </dgm:t>
    </dgm:pt>
    <dgm:pt modelId="{1939D139-BFF4-4750-AFE2-46BE0B04CCE6}" type="sibTrans" cxnId="{FB83412D-C4B3-4868-860E-6FBB96D8762C}">
      <dgm:prSet/>
      <dgm:spPr/>
      <dgm:t>
        <a:bodyPr/>
        <a:lstStyle/>
        <a:p>
          <a:endParaRPr lang="ru-RU"/>
        </a:p>
      </dgm:t>
    </dgm:pt>
    <dgm:pt modelId="{0E13F5EA-CDD8-4DDD-9794-C26195AC22A0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Все сотрудники по вопросам безопасности</a:t>
          </a:r>
          <a:endParaRPr lang="ru-RU" smtClean="0"/>
        </a:p>
      </dgm:t>
    </dgm:pt>
    <dgm:pt modelId="{683FBFF1-4AFE-4B5A-AFBE-AD2EDD8BDF1F}" type="parTrans" cxnId="{D0044DE4-D129-4AF4-A3D5-669DC5794F02}">
      <dgm:prSet/>
      <dgm:spPr/>
      <dgm:t>
        <a:bodyPr/>
        <a:lstStyle/>
        <a:p>
          <a:endParaRPr lang="ru-RU"/>
        </a:p>
      </dgm:t>
    </dgm:pt>
    <dgm:pt modelId="{DF2815B8-0D2A-4903-A9BE-52F6EAA926F9}" type="sibTrans" cxnId="{D0044DE4-D129-4AF4-A3D5-669DC5794F02}">
      <dgm:prSet/>
      <dgm:spPr/>
      <dgm:t>
        <a:bodyPr/>
        <a:lstStyle/>
        <a:p>
          <a:endParaRPr lang="ru-RU"/>
        </a:p>
      </dgm:t>
    </dgm:pt>
    <dgm:pt modelId="{219E01E1-7BD2-43CA-944D-DEB9290A42F4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мед</a:t>
          </a: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Сестра</a:t>
          </a:r>
        </a:p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Дербердеева Р.Р.</a:t>
          </a:r>
          <a:endParaRPr lang="ru-RU" smtClean="0"/>
        </a:p>
      </dgm:t>
    </dgm:pt>
    <dgm:pt modelId="{58E86988-28B4-4CCA-B1B7-50DFDB720674}" type="parTrans" cxnId="{CFC66C02-C2EE-4AC7-90E3-004D8B25F3F3}">
      <dgm:prSet/>
      <dgm:spPr/>
      <dgm:t>
        <a:bodyPr/>
        <a:lstStyle/>
        <a:p>
          <a:endParaRPr lang="ru-RU"/>
        </a:p>
      </dgm:t>
    </dgm:pt>
    <dgm:pt modelId="{D0C65785-4BB7-405D-BE36-5980DBF27083}" type="sibTrans" cxnId="{CFC66C02-C2EE-4AC7-90E3-004D8B25F3F3}">
      <dgm:prSet/>
      <dgm:spPr/>
      <dgm:t>
        <a:bodyPr/>
        <a:lstStyle/>
        <a:p>
          <a:endParaRPr lang="ru-RU"/>
        </a:p>
      </dgm:t>
    </dgm:pt>
    <dgm:pt modelId="{93347554-EF68-462C-A32A-ACC1B5D28C2F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Все дети по вопросам медобслуживания</a:t>
          </a:r>
          <a:endParaRPr lang="ru-RU" smtClean="0"/>
        </a:p>
      </dgm:t>
    </dgm:pt>
    <dgm:pt modelId="{8CC7EC1F-D76B-4FAD-9EA2-E77492B2758E}" type="parTrans" cxnId="{FBB6FCE6-A0C9-48DC-BBD0-309D2957CC94}">
      <dgm:prSet/>
      <dgm:spPr/>
      <dgm:t>
        <a:bodyPr/>
        <a:lstStyle/>
        <a:p>
          <a:endParaRPr lang="ru-RU"/>
        </a:p>
      </dgm:t>
    </dgm:pt>
    <dgm:pt modelId="{A944F3A3-D593-40BE-BB13-B467F451363A}" type="sibTrans" cxnId="{FBB6FCE6-A0C9-48DC-BBD0-309D2957CC94}">
      <dgm:prSet/>
      <dgm:spPr/>
      <dgm:t>
        <a:bodyPr/>
        <a:lstStyle/>
        <a:p>
          <a:endParaRPr lang="ru-RU"/>
        </a:p>
      </dgm:t>
    </dgm:pt>
    <dgm:pt modelId="{B95FD01C-2FBC-45E1-8D7D-4DAF1DEC360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Arial" panose="020B0604020202020204" pitchFamily="34" charset="0"/>
            </a:rPr>
            <a:t>Все сотрудники по вопросам медобслуживания и питания</a:t>
          </a:r>
          <a:endParaRPr lang="ru-RU" smtClean="0"/>
        </a:p>
      </dgm:t>
    </dgm:pt>
    <dgm:pt modelId="{C7121985-9517-4004-B54D-98BD637C2B2A}" type="parTrans" cxnId="{76370622-38D1-4B68-B91B-C66D3361C14F}">
      <dgm:prSet/>
      <dgm:spPr/>
      <dgm:t>
        <a:bodyPr/>
        <a:lstStyle/>
        <a:p>
          <a:endParaRPr lang="ru-RU"/>
        </a:p>
      </dgm:t>
    </dgm:pt>
    <dgm:pt modelId="{5A647032-9828-4CC3-A88A-14E74B1F0098}" type="sibTrans" cxnId="{76370622-38D1-4B68-B91B-C66D3361C14F}">
      <dgm:prSet/>
      <dgm:spPr/>
      <dgm:t>
        <a:bodyPr/>
        <a:lstStyle/>
        <a:p>
          <a:endParaRPr lang="ru-RU"/>
        </a:p>
      </dgm:t>
    </dgm:pt>
    <dgm:pt modelId="{C92FAFF0-B596-488C-AC5C-032E0E1AE725}" type="pres">
      <dgm:prSet presAssocID="{1F4AB719-E11B-4A2D-AD11-D28571086DD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C95EF11-2CBD-4724-9B98-A2384FE9A00A}" type="pres">
      <dgm:prSet presAssocID="{0AA39B61-1E61-4732-AB5A-85DCB077465A}" presName="hierRoot1" presStyleCnt="0">
        <dgm:presLayoutVars>
          <dgm:hierBranch/>
        </dgm:presLayoutVars>
      </dgm:prSet>
      <dgm:spPr/>
    </dgm:pt>
    <dgm:pt modelId="{2482AC05-D29A-4BB6-BC97-37033DD82951}" type="pres">
      <dgm:prSet presAssocID="{0AA39B61-1E61-4732-AB5A-85DCB077465A}" presName="rootComposite1" presStyleCnt="0"/>
      <dgm:spPr/>
    </dgm:pt>
    <dgm:pt modelId="{CFF3D3F3-3E02-4F9C-B359-A1D96965367B}" type="pres">
      <dgm:prSet presAssocID="{0AA39B61-1E61-4732-AB5A-85DCB077465A}" presName="rootText1" presStyleLbl="node0" presStyleIdx="0" presStyleCnt="1" custScaleX="127825" custScaleY="1589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6B4DEE-0326-4B19-ADCC-24BA3ED428B8}" type="pres">
      <dgm:prSet presAssocID="{0AA39B61-1E61-4732-AB5A-85DCB077465A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5075143-969B-40E7-A506-0B06D1D08D17}" type="pres">
      <dgm:prSet presAssocID="{0AA39B61-1E61-4732-AB5A-85DCB077465A}" presName="hierChild2" presStyleCnt="0"/>
      <dgm:spPr/>
    </dgm:pt>
    <dgm:pt modelId="{37FCFC5D-7685-4047-A8BB-437664CC3197}" type="pres">
      <dgm:prSet presAssocID="{C8757B90-4402-4C97-A544-C2C90F01D270}" presName="Name35" presStyleLbl="parChTrans1D2" presStyleIdx="0" presStyleCnt="4"/>
      <dgm:spPr/>
      <dgm:t>
        <a:bodyPr/>
        <a:lstStyle/>
        <a:p>
          <a:endParaRPr lang="ru-RU"/>
        </a:p>
      </dgm:t>
    </dgm:pt>
    <dgm:pt modelId="{CBCD57D7-542A-4A87-9971-F6037764D201}" type="pres">
      <dgm:prSet presAssocID="{D263AB34-4A40-4D92-819D-8490B033EE44}" presName="hierRoot2" presStyleCnt="0">
        <dgm:presLayoutVars>
          <dgm:hierBranch/>
        </dgm:presLayoutVars>
      </dgm:prSet>
      <dgm:spPr/>
    </dgm:pt>
    <dgm:pt modelId="{AB067510-E16E-4C95-8EC7-046D832A41DF}" type="pres">
      <dgm:prSet presAssocID="{D263AB34-4A40-4D92-819D-8490B033EE44}" presName="rootComposite" presStyleCnt="0"/>
      <dgm:spPr/>
    </dgm:pt>
    <dgm:pt modelId="{FF666FF0-C27C-453C-A79A-F6D14BD303BE}" type="pres">
      <dgm:prSet presAssocID="{D263AB34-4A40-4D92-819D-8490B033EE4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C48B2E-67D9-45E0-9CF0-BC9A23980123}" type="pres">
      <dgm:prSet presAssocID="{D263AB34-4A40-4D92-819D-8490B033EE44}" presName="rootConnector" presStyleLbl="node2" presStyleIdx="0" presStyleCnt="4"/>
      <dgm:spPr/>
      <dgm:t>
        <a:bodyPr/>
        <a:lstStyle/>
        <a:p>
          <a:endParaRPr lang="ru-RU"/>
        </a:p>
      </dgm:t>
    </dgm:pt>
    <dgm:pt modelId="{D00591F8-A468-444C-8A68-B0F57A5FBEF6}" type="pres">
      <dgm:prSet presAssocID="{D263AB34-4A40-4D92-819D-8490B033EE44}" presName="hierChild4" presStyleCnt="0"/>
      <dgm:spPr/>
    </dgm:pt>
    <dgm:pt modelId="{CC24B3CD-68B3-4DAF-9F6A-31B2D66677A8}" type="pres">
      <dgm:prSet presAssocID="{C246CEDC-2FDC-45E2-8F46-C12471906D9D}" presName="Name35" presStyleLbl="parChTrans1D3" presStyleIdx="0" presStyleCnt="7"/>
      <dgm:spPr/>
      <dgm:t>
        <a:bodyPr/>
        <a:lstStyle/>
        <a:p>
          <a:endParaRPr lang="ru-RU"/>
        </a:p>
      </dgm:t>
    </dgm:pt>
    <dgm:pt modelId="{85AC8060-AE8A-4880-B024-02C84A4F351F}" type="pres">
      <dgm:prSet presAssocID="{23C7CAAF-9B09-44C8-BB3A-4E718F2C703C}" presName="hierRoot2" presStyleCnt="0">
        <dgm:presLayoutVars>
          <dgm:hierBranch val="r"/>
        </dgm:presLayoutVars>
      </dgm:prSet>
      <dgm:spPr/>
    </dgm:pt>
    <dgm:pt modelId="{F99DDC9C-943A-4304-9125-2E6896B789C7}" type="pres">
      <dgm:prSet presAssocID="{23C7CAAF-9B09-44C8-BB3A-4E718F2C703C}" presName="rootComposite" presStyleCnt="0"/>
      <dgm:spPr/>
    </dgm:pt>
    <dgm:pt modelId="{318AC94D-D7D0-4BC9-BD26-90FCA0750C56}" type="pres">
      <dgm:prSet presAssocID="{23C7CAAF-9B09-44C8-BB3A-4E718F2C703C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997D39-2840-4C96-95F0-54011D38CF45}" type="pres">
      <dgm:prSet presAssocID="{23C7CAAF-9B09-44C8-BB3A-4E718F2C703C}" presName="rootConnector" presStyleLbl="node3" presStyleIdx="0" presStyleCnt="7"/>
      <dgm:spPr/>
      <dgm:t>
        <a:bodyPr/>
        <a:lstStyle/>
        <a:p>
          <a:endParaRPr lang="ru-RU"/>
        </a:p>
      </dgm:t>
    </dgm:pt>
    <dgm:pt modelId="{1C5B989B-B8CF-4B89-BE9A-CFBA9D7DE135}" type="pres">
      <dgm:prSet presAssocID="{23C7CAAF-9B09-44C8-BB3A-4E718F2C703C}" presName="hierChild4" presStyleCnt="0"/>
      <dgm:spPr/>
    </dgm:pt>
    <dgm:pt modelId="{249A4A1A-38D7-4253-A2A7-CA537F08CA1A}" type="pres">
      <dgm:prSet presAssocID="{23C7CAAF-9B09-44C8-BB3A-4E718F2C703C}" presName="hierChild5" presStyleCnt="0"/>
      <dgm:spPr/>
    </dgm:pt>
    <dgm:pt modelId="{85616875-1765-4589-BE0A-A453554DE941}" type="pres">
      <dgm:prSet presAssocID="{E662B70F-E832-4633-A35C-FACD61C5EF74}" presName="Name35" presStyleLbl="parChTrans1D3" presStyleIdx="1" presStyleCnt="7"/>
      <dgm:spPr/>
      <dgm:t>
        <a:bodyPr/>
        <a:lstStyle/>
        <a:p>
          <a:endParaRPr lang="ru-RU"/>
        </a:p>
      </dgm:t>
    </dgm:pt>
    <dgm:pt modelId="{90D0F6C7-9DEE-4F17-962F-B733A5939CD5}" type="pres">
      <dgm:prSet presAssocID="{5ACAF13E-987D-428A-B517-25DA56CBEF12}" presName="hierRoot2" presStyleCnt="0">
        <dgm:presLayoutVars>
          <dgm:hierBranch val="r"/>
        </dgm:presLayoutVars>
      </dgm:prSet>
      <dgm:spPr/>
    </dgm:pt>
    <dgm:pt modelId="{64E91F95-E2CF-4D51-AC0C-0E7D0DB581CD}" type="pres">
      <dgm:prSet presAssocID="{5ACAF13E-987D-428A-B517-25DA56CBEF12}" presName="rootComposite" presStyleCnt="0"/>
      <dgm:spPr/>
    </dgm:pt>
    <dgm:pt modelId="{329B0480-B6B7-41CD-83B1-B908A09239CD}" type="pres">
      <dgm:prSet presAssocID="{5ACAF13E-987D-428A-B517-25DA56CBEF12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5A613EF-4B69-47BD-9DA7-1F91CAA38BC1}" type="pres">
      <dgm:prSet presAssocID="{5ACAF13E-987D-428A-B517-25DA56CBEF12}" presName="rootConnector" presStyleLbl="node3" presStyleIdx="1" presStyleCnt="7"/>
      <dgm:spPr/>
      <dgm:t>
        <a:bodyPr/>
        <a:lstStyle/>
        <a:p>
          <a:endParaRPr lang="ru-RU"/>
        </a:p>
      </dgm:t>
    </dgm:pt>
    <dgm:pt modelId="{384D5919-20FA-49C7-8737-4B4B1FAD9D26}" type="pres">
      <dgm:prSet presAssocID="{5ACAF13E-987D-428A-B517-25DA56CBEF12}" presName="hierChild4" presStyleCnt="0"/>
      <dgm:spPr/>
    </dgm:pt>
    <dgm:pt modelId="{349A76FF-4CF1-437D-969D-EDA2FC561E1E}" type="pres">
      <dgm:prSet presAssocID="{5ACAF13E-987D-428A-B517-25DA56CBEF12}" presName="hierChild5" presStyleCnt="0"/>
      <dgm:spPr/>
    </dgm:pt>
    <dgm:pt modelId="{CE35F9DD-423E-447D-BE50-F6FDE3341439}" type="pres">
      <dgm:prSet presAssocID="{D263AB34-4A40-4D92-819D-8490B033EE44}" presName="hierChild5" presStyleCnt="0"/>
      <dgm:spPr/>
    </dgm:pt>
    <dgm:pt modelId="{5E82A50C-ACC4-4149-B26E-4DD260713AD2}" type="pres">
      <dgm:prSet presAssocID="{140BB29D-C48B-47DD-A627-765887C34410}" presName="Name35" presStyleLbl="parChTrans1D2" presStyleIdx="1" presStyleCnt="4"/>
      <dgm:spPr/>
      <dgm:t>
        <a:bodyPr/>
        <a:lstStyle/>
        <a:p>
          <a:endParaRPr lang="ru-RU"/>
        </a:p>
      </dgm:t>
    </dgm:pt>
    <dgm:pt modelId="{3ED653A8-2C88-44F8-9EB7-B9267C0068EE}" type="pres">
      <dgm:prSet presAssocID="{617A4420-EE2C-4368-91EA-7436DF315A3F}" presName="hierRoot2" presStyleCnt="0">
        <dgm:presLayoutVars>
          <dgm:hierBranch/>
        </dgm:presLayoutVars>
      </dgm:prSet>
      <dgm:spPr/>
    </dgm:pt>
    <dgm:pt modelId="{0180525E-3FB4-404E-9C47-BD7AA93D3F88}" type="pres">
      <dgm:prSet presAssocID="{617A4420-EE2C-4368-91EA-7436DF315A3F}" presName="rootComposite" presStyleCnt="0"/>
      <dgm:spPr/>
    </dgm:pt>
    <dgm:pt modelId="{A36AA6A1-8123-4AB9-BEB7-F2A31A2D3820}" type="pres">
      <dgm:prSet presAssocID="{617A4420-EE2C-4368-91EA-7436DF315A3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4901F7-6BB4-4A08-ABB1-3B169F88742F}" type="pres">
      <dgm:prSet presAssocID="{617A4420-EE2C-4368-91EA-7436DF315A3F}" presName="rootConnector" presStyleLbl="node2" presStyleIdx="1" presStyleCnt="4"/>
      <dgm:spPr/>
      <dgm:t>
        <a:bodyPr/>
        <a:lstStyle/>
        <a:p>
          <a:endParaRPr lang="ru-RU"/>
        </a:p>
      </dgm:t>
    </dgm:pt>
    <dgm:pt modelId="{4FBC99AB-A6D5-4577-AF05-09B1311E0517}" type="pres">
      <dgm:prSet presAssocID="{617A4420-EE2C-4368-91EA-7436DF315A3F}" presName="hierChild4" presStyleCnt="0"/>
      <dgm:spPr/>
    </dgm:pt>
    <dgm:pt modelId="{011178E5-7418-4CF6-AE30-17492A7CC339}" type="pres">
      <dgm:prSet presAssocID="{DEF1EB82-2919-43A2-A3E1-4550BC71972F}" presName="Name35" presStyleLbl="parChTrans1D3" presStyleIdx="2" presStyleCnt="7"/>
      <dgm:spPr/>
      <dgm:t>
        <a:bodyPr/>
        <a:lstStyle/>
        <a:p>
          <a:endParaRPr lang="ru-RU"/>
        </a:p>
      </dgm:t>
    </dgm:pt>
    <dgm:pt modelId="{ABE7E7B1-B3CD-4C08-9B9A-496A1032B9E7}" type="pres">
      <dgm:prSet presAssocID="{3A959C7B-1F9A-4277-A016-8B11300DF8D7}" presName="hierRoot2" presStyleCnt="0">
        <dgm:presLayoutVars>
          <dgm:hierBranch val="r"/>
        </dgm:presLayoutVars>
      </dgm:prSet>
      <dgm:spPr/>
    </dgm:pt>
    <dgm:pt modelId="{D9456E36-7A18-4E25-BE00-14FBCA7E7468}" type="pres">
      <dgm:prSet presAssocID="{3A959C7B-1F9A-4277-A016-8B11300DF8D7}" presName="rootComposite" presStyleCnt="0"/>
      <dgm:spPr/>
    </dgm:pt>
    <dgm:pt modelId="{794FF873-C04B-44DE-B6F7-D951B8E5BAE0}" type="pres">
      <dgm:prSet presAssocID="{3A959C7B-1F9A-4277-A016-8B11300DF8D7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6D9F62-7456-4FA0-985C-5852C4BA1B81}" type="pres">
      <dgm:prSet presAssocID="{3A959C7B-1F9A-4277-A016-8B11300DF8D7}" presName="rootConnector" presStyleLbl="node3" presStyleIdx="2" presStyleCnt="7"/>
      <dgm:spPr/>
      <dgm:t>
        <a:bodyPr/>
        <a:lstStyle/>
        <a:p>
          <a:endParaRPr lang="ru-RU"/>
        </a:p>
      </dgm:t>
    </dgm:pt>
    <dgm:pt modelId="{0F40832C-5D68-49E4-B076-D4E5022185AE}" type="pres">
      <dgm:prSet presAssocID="{3A959C7B-1F9A-4277-A016-8B11300DF8D7}" presName="hierChild4" presStyleCnt="0"/>
      <dgm:spPr/>
    </dgm:pt>
    <dgm:pt modelId="{8F785EA2-3719-41C4-8048-5418D12DA410}" type="pres">
      <dgm:prSet presAssocID="{3A959C7B-1F9A-4277-A016-8B11300DF8D7}" presName="hierChild5" presStyleCnt="0"/>
      <dgm:spPr/>
    </dgm:pt>
    <dgm:pt modelId="{36162514-746C-4211-943A-92F657A73A71}" type="pres">
      <dgm:prSet presAssocID="{946761DC-FC66-42F4-AA12-48A78E16F15F}" presName="Name35" presStyleLbl="parChTrans1D3" presStyleIdx="3" presStyleCnt="7"/>
      <dgm:spPr/>
      <dgm:t>
        <a:bodyPr/>
        <a:lstStyle/>
        <a:p>
          <a:endParaRPr lang="ru-RU"/>
        </a:p>
      </dgm:t>
    </dgm:pt>
    <dgm:pt modelId="{70200AED-F1A6-411D-989F-744AA4AD48DC}" type="pres">
      <dgm:prSet presAssocID="{E430F641-1D25-40C2-A09F-307EA0B9CC5E}" presName="hierRoot2" presStyleCnt="0">
        <dgm:presLayoutVars>
          <dgm:hierBranch val="r"/>
        </dgm:presLayoutVars>
      </dgm:prSet>
      <dgm:spPr/>
    </dgm:pt>
    <dgm:pt modelId="{1ACBF5D8-4AAD-4B98-85A9-22CEDFDA976A}" type="pres">
      <dgm:prSet presAssocID="{E430F641-1D25-40C2-A09F-307EA0B9CC5E}" presName="rootComposite" presStyleCnt="0"/>
      <dgm:spPr/>
    </dgm:pt>
    <dgm:pt modelId="{8E92E388-44CA-470E-AE51-D53066A11859}" type="pres">
      <dgm:prSet presAssocID="{E430F641-1D25-40C2-A09F-307EA0B9CC5E}" presName="rootText" presStyleLbl="node3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1D6C856-76EE-4BE8-9892-59572F91F0B9}" type="pres">
      <dgm:prSet presAssocID="{E430F641-1D25-40C2-A09F-307EA0B9CC5E}" presName="rootConnector" presStyleLbl="node3" presStyleIdx="3" presStyleCnt="7"/>
      <dgm:spPr/>
      <dgm:t>
        <a:bodyPr/>
        <a:lstStyle/>
        <a:p>
          <a:endParaRPr lang="ru-RU"/>
        </a:p>
      </dgm:t>
    </dgm:pt>
    <dgm:pt modelId="{CEC31563-6FF3-4C20-8653-778028410955}" type="pres">
      <dgm:prSet presAssocID="{E430F641-1D25-40C2-A09F-307EA0B9CC5E}" presName="hierChild4" presStyleCnt="0"/>
      <dgm:spPr/>
    </dgm:pt>
    <dgm:pt modelId="{F9714BF1-E4C6-4C70-AB64-8AA2AF97681D}" type="pres">
      <dgm:prSet presAssocID="{E430F641-1D25-40C2-A09F-307EA0B9CC5E}" presName="hierChild5" presStyleCnt="0"/>
      <dgm:spPr/>
    </dgm:pt>
    <dgm:pt modelId="{4C499C7B-5F7A-4D48-8E2D-4612F8522B56}" type="pres">
      <dgm:prSet presAssocID="{617A4420-EE2C-4368-91EA-7436DF315A3F}" presName="hierChild5" presStyleCnt="0"/>
      <dgm:spPr/>
    </dgm:pt>
    <dgm:pt modelId="{88AEB0A9-B46F-4C9A-B428-A30CF73C4FF7}" type="pres">
      <dgm:prSet presAssocID="{AE093DC4-AB86-4378-B0A7-E148760660D8}" presName="Name35" presStyleLbl="parChTrans1D2" presStyleIdx="2" presStyleCnt="4"/>
      <dgm:spPr/>
      <dgm:t>
        <a:bodyPr/>
        <a:lstStyle/>
        <a:p>
          <a:endParaRPr lang="ru-RU"/>
        </a:p>
      </dgm:t>
    </dgm:pt>
    <dgm:pt modelId="{40241A9A-C8FA-4E5E-A409-FE82E2DBED67}" type="pres">
      <dgm:prSet presAssocID="{6DA1387A-35EA-4865-ABBA-7578478DFA6E}" presName="hierRoot2" presStyleCnt="0">
        <dgm:presLayoutVars>
          <dgm:hierBranch/>
        </dgm:presLayoutVars>
      </dgm:prSet>
      <dgm:spPr/>
    </dgm:pt>
    <dgm:pt modelId="{12EA55FF-46C5-4AE4-969A-E240A99C0AC8}" type="pres">
      <dgm:prSet presAssocID="{6DA1387A-35EA-4865-ABBA-7578478DFA6E}" presName="rootComposite" presStyleCnt="0"/>
      <dgm:spPr/>
    </dgm:pt>
    <dgm:pt modelId="{57104487-8BA3-4E6A-BB58-23EFDC259BD1}" type="pres">
      <dgm:prSet presAssocID="{6DA1387A-35EA-4865-ABBA-7578478DFA6E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71E76D-5D11-4B07-99E7-966ADF4AEC64}" type="pres">
      <dgm:prSet presAssocID="{6DA1387A-35EA-4865-ABBA-7578478DFA6E}" presName="rootConnector" presStyleLbl="node2" presStyleIdx="2" presStyleCnt="4"/>
      <dgm:spPr/>
      <dgm:t>
        <a:bodyPr/>
        <a:lstStyle/>
        <a:p>
          <a:endParaRPr lang="ru-RU"/>
        </a:p>
      </dgm:t>
    </dgm:pt>
    <dgm:pt modelId="{301D68B2-7238-4F4F-A313-499A421A8600}" type="pres">
      <dgm:prSet presAssocID="{6DA1387A-35EA-4865-ABBA-7578478DFA6E}" presName="hierChild4" presStyleCnt="0"/>
      <dgm:spPr/>
    </dgm:pt>
    <dgm:pt modelId="{A5E1DD5F-6128-464D-99EC-D542367FE5F4}" type="pres">
      <dgm:prSet presAssocID="{683FBFF1-4AFE-4B5A-AFBE-AD2EDD8BDF1F}" presName="Name35" presStyleLbl="parChTrans1D3" presStyleIdx="4" presStyleCnt="7"/>
      <dgm:spPr/>
      <dgm:t>
        <a:bodyPr/>
        <a:lstStyle/>
        <a:p>
          <a:endParaRPr lang="ru-RU"/>
        </a:p>
      </dgm:t>
    </dgm:pt>
    <dgm:pt modelId="{89BFA06A-363F-413C-AEE1-CA6F307E71E9}" type="pres">
      <dgm:prSet presAssocID="{0E13F5EA-CDD8-4DDD-9794-C26195AC22A0}" presName="hierRoot2" presStyleCnt="0">
        <dgm:presLayoutVars>
          <dgm:hierBranch val="r"/>
        </dgm:presLayoutVars>
      </dgm:prSet>
      <dgm:spPr/>
    </dgm:pt>
    <dgm:pt modelId="{D98376FF-89AA-43F5-A609-77FA4756F6EE}" type="pres">
      <dgm:prSet presAssocID="{0E13F5EA-CDD8-4DDD-9794-C26195AC22A0}" presName="rootComposite" presStyleCnt="0"/>
      <dgm:spPr/>
    </dgm:pt>
    <dgm:pt modelId="{5C60757D-322B-4387-8333-9794F75D6519}" type="pres">
      <dgm:prSet presAssocID="{0E13F5EA-CDD8-4DDD-9794-C26195AC22A0}" presName="rootText" presStyleLbl="node3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D191F3A-4BC7-4EEB-B2A5-84CDA254AE36}" type="pres">
      <dgm:prSet presAssocID="{0E13F5EA-CDD8-4DDD-9794-C26195AC22A0}" presName="rootConnector" presStyleLbl="node3" presStyleIdx="4" presStyleCnt="7"/>
      <dgm:spPr/>
      <dgm:t>
        <a:bodyPr/>
        <a:lstStyle/>
        <a:p>
          <a:endParaRPr lang="ru-RU"/>
        </a:p>
      </dgm:t>
    </dgm:pt>
    <dgm:pt modelId="{464DA58E-DB32-44A2-875A-10D45CB76A98}" type="pres">
      <dgm:prSet presAssocID="{0E13F5EA-CDD8-4DDD-9794-C26195AC22A0}" presName="hierChild4" presStyleCnt="0"/>
      <dgm:spPr/>
    </dgm:pt>
    <dgm:pt modelId="{011C0B96-8CE9-4BC2-9B35-1FE18BB6A5F6}" type="pres">
      <dgm:prSet presAssocID="{0E13F5EA-CDD8-4DDD-9794-C26195AC22A0}" presName="hierChild5" presStyleCnt="0"/>
      <dgm:spPr/>
    </dgm:pt>
    <dgm:pt modelId="{815F357A-7BD5-4425-88A0-4B447EF84C4B}" type="pres">
      <dgm:prSet presAssocID="{6DA1387A-35EA-4865-ABBA-7578478DFA6E}" presName="hierChild5" presStyleCnt="0"/>
      <dgm:spPr/>
    </dgm:pt>
    <dgm:pt modelId="{19E1E21C-4D93-426A-978A-DAB09094FD2B}" type="pres">
      <dgm:prSet presAssocID="{58E86988-28B4-4CCA-B1B7-50DFDB720674}" presName="Name35" presStyleLbl="parChTrans1D2" presStyleIdx="3" presStyleCnt="4"/>
      <dgm:spPr/>
      <dgm:t>
        <a:bodyPr/>
        <a:lstStyle/>
        <a:p>
          <a:endParaRPr lang="ru-RU"/>
        </a:p>
      </dgm:t>
    </dgm:pt>
    <dgm:pt modelId="{1992F63C-346B-4EA0-BFEF-9AC70939735E}" type="pres">
      <dgm:prSet presAssocID="{219E01E1-7BD2-43CA-944D-DEB9290A42F4}" presName="hierRoot2" presStyleCnt="0">
        <dgm:presLayoutVars>
          <dgm:hierBranch/>
        </dgm:presLayoutVars>
      </dgm:prSet>
      <dgm:spPr/>
    </dgm:pt>
    <dgm:pt modelId="{341CD291-F91C-400A-8B82-2231472CB1A2}" type="pres">
      <dgm:prSet presAssocID="{219E01E1-7BD2-43CA-944D-DEB9290A42F4}" presName="rootComposite" presStyleCnt="0"/>
      <dgm:spPr/>
    </dgm:pt>
    <dgm:pt modelId="{8971E057-8B4C-4A3F-B6EA-0657AED0F7AE}" type="pres">
      <dgm:prSet presAssocID="{219E01E1-7BD2-43CA-944D-DEB9290A42F4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805EAB3-8ADC-4685-B471-424C5BF6A5E1}" type="pres">
      <dgm:prSet presAssocID="{219E01E1-7BD2-43CA-944D-DEB9290A42F4}" presName="rootConnector" presStyleLbl="node2" presStyleIdx="3" presStyleCnt="4"/>
      <dgm:spPr/>
      <dgm:t>
        <a:bodyPr/>
        <a:lstStyle/>
        <a:p>
          <a:endParaRPr lang="ru-RU"/>
        </a:p>
      </dgm:t>
    </dgm:pt>
    <dgm:pt modelId="{118F57B1-F04F-48EC-AFA0-FC806D7030F2}" type="pres">
      <dgm:prSet presAssocID="{219E01E1-7BD2-43CA-944D-DEB9290A42F4}" presName="hierChild4" presStyleCnt="0"/>
      <dgm:spPr/>
    </dgm:pt>
    <dgm:pt modelId="{FB970FF6-124C-48EE-98B9-DC397B157CE0}" type="pres">
      <dgm:prSet presAssocID="{8CC7EC1F-D76B-4FAD-9EA2-E77492B2758E}" presName="Name35" presStyleLbl="parChTrans1D3" presStyleIdx="5" presStyleCnt="7"/>
      <dgm:spPr/>
      <dgm:t>
        <a:bodyPr/>
        <a:lstStyle/>
        <a:p>
          <a:endParaRPr lang="ru-RU"/>
        </a:p>
      </dgm:t>
    </dgm:pt>
    <dgm:pt modelId="{99A08930-1B08-4181-9D41-EB6C1CB0E475}" type="pres">
      <dgm:prSet presAssocID="{93347554-EF68-462C-A32A-ACC1B5D28C2F}" presName="hierRoot2" presStyleCnt="0">
        <dgm:presLayoutVars>
          <dgm:hierBranch val="r"/>
        </dgm:presLayoutVars>
      </dgm:prSet>
      <dgm:spPr/>
    </dgm:pt>
    <dgm:pt modelId="{909CB5D1-3D44-4030-AB09-2D255CE9C38B}" type="pres">
      <dgm:prSet presAssocID="{93347554-EF68-462C-A32A-ACC1B5D28C2F}" presName="rootComposite" presStyleCnt="0"/>
      <dgm:spPr/>
    </dgm:pt>
    <dgm:pt modelId="{25BCCC29-9354-469B-87D5-F5E45E857FB3}" type="pres">
      <dgm:prSet presAssocID="{93347554-EF68-462C-A32A-ACC1B5D28C2F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77829C-6238-4492-952C-92AF147BDF1D}" type="pres">
      <dgm:prSet presAssocID="{93347554-EF68-462C-A32A-ACC1B5D28C2F}" presName="rootConnector" presStyleLbl="node3" presStyleIdx="5" presStyleCnt="7"/>
      <dgm:spPr/>
      <dgm:t>
        <a:bodyPr/>
        <a:lstStyle/>
        <a:p>
          <a:endParaRPr lang="ru-RU"/>
        </a:p>
      </dgm:t>
    </dgm:pt>
    <dgm:pt modelId="{95EEAF58-C421-4D7D-BE1D-1FF504EF7E5C}" type="pres">
      <dgm:prSet presAssocID="{93347554-EF68-462C-A32A-ACC1B5D28C2F}" presName="hierChild4" presStyleCnt="0"/>
      <dgm:spPr/>
    </dgm:pt>
    <dgm:pt modelId="{F539668D-5811-4CB6-A9B9-ED31E133223F}" type="pres">
      <dgm:prSet presAssocID="{93347554-EF68-462C-A32A-ACC1B5D28C2F}" presName="hierChild5" presStyleCnt="0"/>
      <dgm:spPr/>
    </dgm:pt>
    <dgm:pt modelId="{116691CD-EAA6-42D6-BEFA-E0200B46A423}" type="pres">
      <dgm:prSet presAssocID="{C7121985-9517-4004-B54D-98BD637C2B2A}" presName="Name35" presStyleLbl="parChTrans1D3" presStyleIdx="6" presStyleCnt="7"/>
      <dgm:spPr/>
      <dgm:t>
        <a:bodyPr/>
        <a:lstStyle/>
        <a:p>
          <a:endParaRPr lang="ru-RU"/>
        </a:p>
      </dgm:t>
    </dgm:pt>
    <dgm:pt modelId="{8BAC3089-D818-4AAA-9CA5-204977D504A1}" type="pres">
      <dgm:prSet presAssocID="{B95FD01C-2FBC-45E1-8D7D-4DAF1DEC360E}" presName="hierRoot2" presStyleCnt="0">
        <dgm:presLayoutVars>
          <dgm:hierBranch val="r"/>
        </dgm:presLayoutVars>
      </dgm:prSet>
      <dgm:spPr/>
    </dgm:pt>
    <dgm:pt modelId="{CF6E0ED7-99B0-4CD2-8BFC-71EC4BC5BD55}" type="pres">
      <dgm:prSet presAssocID="{B95FD01C-2FBC-45E1-8D7D-4DAF1DEC360E}" presName="rootComposite" presStyleCnt="0"/>
      <dgm:spPr/>
    </dgm:pt>
    <dgm:pt modelId="{5543BCF0-E9D4-48C3-87AF-9424AD22D8E6}" type="pres">
      <dgm:prSet presAssocID="{B95FD01C-2FBC-45E1-8D7D-4DAF1DEC360E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9C19342-8F66-47B6-9C72-AA16168598C1}" type="pres">
      <dgm:prSet presAssocID="{B95FD01C-2FBC-45E1-8D7D-4DAF1DEC360E}" presName="rootConnector" presStyleLbl="node3" presStyleIdx="6" presStyleCnt="7"/>
      <dgm:spPr/>
      <dgm:t>
        <a:bodyPr/>
        <a:lstStyle/>
        <a:p>
          <a:endParaRPr lang="ru-RU"/>
        </a:p>
      </dgm:t>
    </dgm:pt>
    <dgm:pt modelId="{48F3DA68-7481-49D6-B09C-E1475FC1452B}" type="pres">
      <dgm:prSet presAssocID="{B95FD01C-2FBC-45E1-8D7D-4DAF1DEC360E}" presName="hierChild4" presStyleCnt="0"/>
      <dgm:spPr/>
    </dgm:pt>
    <dgm:pt modelId="{5CD525AB-4A30-442D-81FF-81F80F3C18EC}" type="pres">
      <dgm:prSet presAssocID="{B95FD01C-2FBC-45E1-8D7D-4DAF1DEC360E}" presName="hierChild5" presStyleCnt="0"/>
      <dgm:spPr/>
    </dgm:pt>
    <dgm:pt modelId="{0BB2C6A3-E84A-4740-BFB2-1FEF4A728DD8}" type="pres">
      <dgm:prSet presAssocID="{219E01E1-7BD2-43CA-944D-DEB9290A42F4}" presName="hierChild5" presStyleCnt="0"/>
      <dgm:spPr/>
    </dgm:pt>
    <dgm:pt modelId="{CAB48EA0-E102-4B3B-AC3C-D7C8918707AF}" type="pres">
      <dgm:prSet presAssocID="{0AA39B61-1E61-4732-AB5A-85DCB077465A}" presName="hierChild3" presStyleCnt="0"/>
      <dgm:spPr/>
    </dgm:pt>
  </dgm:ptLst>
  <dgm:cxnLst>
    <dgm:cxn modelId="{4BA7224E-A297-401A-96EE-BAF7243DED26}" type="presOf" srcId="{C246CEDC-2FDC-45E2-8F46-C12471906D9D}" destId="{CC24B3CD-68B3-4DAF-9F6A-31B2D66677A8}" srcOrd="0" destOrd="0" presId="urn:microsoft.com/office/officeart/2005/8/layout/orgChart1"/>
    <dgm:cxn modelId="{878935BE-B18A-4AFB-B2CC-75E66DC89DF6}" type="presOf" srcId="{0AA39B61-1E61-4732-AB5A-85DCB077465A}" destId="{CFF3D3F3-3E02-4F9C-B359-A1D96965367B}" srcOrd="0" destOrd="0" presId="urn:microsoft.com/office/officeart/2005/8/layout/orgChart1"/>
    <dgm:cxn modelId="{CB0ECF90-6B89-44ED-B0C9-891C553BF8FB}" type="presOf" srcId="{58E86988-28B4-4CCA-B1B7-50DFDB720674}" destId="{19E1E21C-4D93-426A-978A-DAB09094FD2B}" srcOrd="0" destOrd="0" presId="urn:microsoft.com/office/officeart/2005/8/layout/orgChart1"/>
    <dgm:cxn modelId="{3DA1C06B-E2A4-4E23-AD17-F619DCE22BFB}" type="presOf" srcId="{3A959C7B-1F9A-4277-A016-8B11300DF8D7}" destId="{794FF873-C04B-44DE-B6F7-D951B8E5BAE0}" srcOrd="0" destOrd="0" presId="urn:microsoft.com/office/officeart/2005/8/layout/orgChart1"/>
    <dgm:cxn modelId="{3B25EEEA-9BF4-4A26-AD4D-7B7E17912855}" type="presOf" srcId="{946761DC-FC66-42F4-AA12-48A78E16F15F}" destId="{36162514-746C-4211-943A-92F657A73A71}" srcOrd="0" destOrd="0" presId="urn:microsoft.com/office/officeart/2005/8/layout/orgChart1"/>
    <dgm:cxn modelId="{FD78ED08-D5EB-498F-8E2C-B69295718E9C}" srcId="{1F4AB719-E11B-4A2D-AD11-D28571086DD2}" destId="{0AA39B61-1E61-4732-AB5A-85DCB077465A}" srcOrd="0" destOrd="0" parTransId="{A051DEC3-79B2-481A-BD1E-19BE68E3C6E2}" sibTransId="{70638C88-4C47-4AA5-8C03-C00C670EDB34}"/>
    <dgm:cxn modelId="{4E6E2CCC-EBA1-47D6-98BE-043EE445D6E3}" type="presOf" srcId="{5ACAF13E-987D-428A-B517-25DA56CBEF12}" destId="{45A613EF-4B69-47BD-9DA7-1F91CAA38BC1}" srcOrd="1" destOrd="0" presId="urn:microsoft.com/office/officeart/2005/8/layout/orgChart1"/>
    <dgm:cxn modelId="{08AB34DA-BE28-4CBE-B314-2AB630D21A0A}" type="presOf" srcId="{617A4420-EE2C-4368-91EA-7436DF315A3F}" destId="{A36AA6A1-8123-4AB9-BEB7-F2A31A2D3820}" srcOrd="0" destOrd="0" presId="urn:microsoft.com/office/officeart/2005/8/layout/orgChart1"/>
    <dgm:cxn modelId="{19E0C16C-9117-4168-91DF-B4A9E9AF0115}" type="presOf" srcId="{E430F641-1D25-40C2-A09F-307EA0B9CC5E}" destId="{81D6C856-76EE-4BE8-9892-59572F91F0B9}" srcOrd="1" destOrd="0" presId="urn:microsoft.com/office/officeart/2005/8/layout/orgChart1"/>
    <dgm:cxn modelId="{0E3DDAC7-84FD-4293-BF8C-E37B8C97B9C9}" type="presOf" srcId="{3A959C7B-1F9A-4277-A016-8B11300DF8D7}" destId="{EF6D9F62-7456-4FA0-985C-5852C4BA1B81}" srcOrd="1" destOrd="0" presId="urn:microsoft.com/office/officeart/2005/8/layout/orgChart1"/>
    <dgm:cxn modelId="{76370622-38D1-4B68-B91B-C66D3361C14F}" srcId="{219E01E1-7BD2-43CA-944D-DEB9290A42F4}" destId="{B95FD01C-2FBC-45E1-8D7D-4DAF1DEC360E}" srcOrd="1" destOrd="0" parTransId="{C7121985-9517-4004-B54D-98BD637C2B2A}" sibTransId="{5A647032-9828-4CC3-A88A-14E74B1F0098}"/>
    <dgm:cxn modelId="{D0044DE4-D129-4AF4-A3D5-669DC5794F02}" srcId="{6DA1387A-35EA-4865-ABBA-7578478DFA6E}" destId="{0E13F5EA-CDD8-4DDD-9794-C26195AC22A0}" srcOrd="0" destOrd="0" parTransId="{683FBFF1-4AFE-4B5A-AFBE-AD2EDD8BDF1F}" sibTransId="{DF2815B8-0D2A-4903-A9BE-52F6EAA926F9}"/>
    <dgm:cxn modelId="{F29B2459-073B-4B96-9BA4-8DEE76E5F3BA}" type="presOf" srcId="{93347554-EF68-462C-A32A-ACC1B5D28C2F}" destId="{EC77829C-6238-4492-952C-92AF147BDF1D}" srcOrd="1" destOrd="0" presId="urn:microsoft.com/office/officeart/2005/8/layout/orgChart1"/>
    <dgm:cxn modelId="{7C2974BC-457D-465F-9266-EF0B558C9AD0}" srcId="{D263AB34-4A40-4D92-819D-8490B033EE44}" destId="{5ACAF13E-987D-428A-B517-25DA56CBEF12}" srcOrd="1" destOrd="0" parTransId="{E662B70F-E832-4633-A35C-FACD61C5EF74}" sibTransId="{CB3C5DE4-C239-4EBB-AF56-327042661B06}"/>
    <dgm:cxn modelId="{797096F9-9CAD-4F8A-823A-EE740F29F4D0}" type="presOf" srcId="{0E13F5EA-CDD8-4DDD-9794-C26195AC22A0}" destId="{5C60757D-322B-4387-8333-9794F75D6519}" srcOrd="0" destOrd="0" presId="urn:microsoft.com/office/officeart/2005/8/layout/orgChart1"/>
    <dgm:cxn modelId="{9D4C8AC9-95B0-4A74-92F3-15543E3FC414}" type="presOf" srcId="{E430F641-1D25-40C2-A09F-307EA0B9CC5E}" destId="{8E92E388-44CA-470E-AE51-D53066A11859}" srcOrd="0" destOrd="0" presId="urn:microsoft.com/office/officeart/2005/8/layout/orgChart1"/>
    <dgm:cxn modelId="{581FCF32-214B-470E-9EF2-B07C4F1F35D4}" type="presOf" srcId="{683FBFF1-4AFE-4B5A-AFBE-AD2EDD8BDF1F}" destId="{A5E1DD5F-6128-464D-99EC-D542367FE5F4}" srcOrd="0" destOrd="0" presId="urn:microsoft.com/office/officeart/2005/8/layout/orgChart1"/>
    <dgm:cxn modelId="{D2422DFD-B5E1-4272-AE5F-67182187D282}" type="presOf" srcId="{D263AB34-4A40-4D92-819D-8490B033EE44}" destId="{FF666FF0-C27C-453C-A79A-F6D14BD303BE}" srcOrd="0" destOrd="0" presId="urn:microsoft.com/office/officeart/2005/8/layout/orgChart1"/>
    <dgm:cxn modelId="{FBB6FCE6-A0C9-48DC-BBD0-309D2957CC94}" srcId="{219E01E1-7BD2-43CA-944D-DEB9290A42F4}" destId="{93347554-EF68-462C-A32A-ACC1B5D28C2F}" srcOrd="0" destOrd="0" parTransId="{8CC7EC1F-D76B-4FAD-9EA2-E77492B2758E}" sibTransId="{A944F3A3-D593-40BE-BB13-B467F451363A}"/>
    <dgm:cxn modelId="{8662E858-9DC5-43F3-B285-26E560EBC4FB}" type="presOf" srcId="{B95FD01C-2FBC-45E1-8D7D-4DAF1DEC360E}" destId="{5543BCF0-E9D4-48C3-87AF-9424AD22D8E6}" srcOrd="0" destOrd="0" presId="urn:microsoft.com/office/officeart/2005/8/layout/orgChart1"/>
    <dgm:cxn modelId="{F9A92A4C-AFFB-43F9-99B8-89272D7C93B3}" type="presOf" srcId="{E662B70F-E832-4633-A35C-FACD61C5EF74}" destId="{85616875-1765-4589-BE0A-A453554DE941}" srcOrd="0" destOrd="0" presId="urn:microsoft.com/office/officeart/2005/8/layout/orgChart1"/>
    <dgm:cxn modelId="{FB83412D-C4B3-4868-860E-6FBB96D8762C}" srcId="{0AA39B61-1E61-4732-AB5A-85DCB077465A}" destId="{6DA1387A-35EA-4865-ABBA-7578478DFA6E}" srcOrd="2" destOrd="0" parTransId="{AE093DC4-AB86-4378-B0A7-E148760660D8}" sibTransId="{1939D139-BFF4-4750-AFE2-46BE0B04CCE6}"/>
    <dgm:cxn modelId="{03D62AD1-4918-4EB3-9706-167B3E6EFFA9}" type="presOf" srcId="{219E01E1-7BD2-43CA-944D-DEB9290A42F4}" destId="{8971E057-8B4C-4A3F-B6EA-0657AED0F7AE}" srcOrd="0" destOrd="0" presId="urn:microsoft.com/office/officeart/2005/8/layout/orgChart1"/>
    <dgm:cxn modelId="{E889E392-677B-4422-920F-87739CD36D25}" type="presOf" srcId="{23C7CAAF-9B09-44C8-BB3A-4E718F2C703C}" destId="{318AC94D-D7D0-4BC9-BD26-90FCA0750C56}" srcOrd="0" destOrd="0" presId="urn:microsoft.com/office/officeart/2005/8/layout/orgChart1"/>
    <dgm:cxn modelId="{BB82F10F-C45C-43C9-85F6-1E9FB8D0806D}" type="presOf" srcId="{1F4AB719-E11B-4A2D-AD11-D28571086DD2}" destId="{C92FAFF0-B596-488C-AC5C-032E0E1AE725}" srcOrd="0" destOrd="0" presId="urn:microsoft.com/office/officeart/2005/8/layout/orgChart1"/>
    <dgm:cxn modelId="{9A38582A-73FD-4EE4-9B3F-44BEC4E43DE4}" type="presOf" srcId="{B95FD01C-2FBC-45E1-8D7D-4DAF1DEC360E}" destId="{49C19342-8F66-47B6-9C72-AA16168598C1}" srcOrd="1" destOrd="0" presId="urn:microsoft.com/office/officeart/2005/8/layout/orgChart1"/>
    <dgm:cxn modelId="{AD581EA2-D855-42F7-B23F-D5B4084FB9C7}" srcId="{D263AB34-4A40-4D92-819D-8490B033EE44}" destId="{23C7CAAF-9B09-44C8-BB3A-4E718F2C703C}" srcOrd="0" destOrd="0" parTransId="{C246CEDC-2FDC-45E2-8F46-C12471906D9D}" sibTransId="{7E88F130-10FA-4860-ADFB-73DE3012174D}"/>
    <dgm:cxn modelId="{90FA2227-489A-4259-9F23-61AE745BB5F2}" type="presOf" srcId="{8CC7EC1F-D76B-4FAD-9EA2-E77492B2758E}" destId="{FB970FF6-124C-48EE-98B9-DC397B157CE0}" srcOrd="0" destOrd="0" presId="urn:microsoft.com/office/officeart/2005/8/layout/orgChart1"/>
    <dgm:cxn modelId="{4D6A9625-1C84-4619-B32B-3099EC59F0B0}" type="presOf" srcId="{219E01E1-7BD2-43CA-944D-DEB9290A42F4}" destId="{A805EAB3-8ADC-4685-B471-424C5BF6A5E1}" srcOrd="1" destOrd="0" presId="urn:microsoft.com/office/officeart/2005/8/layout/orgChart1"/>
    <dgm:cxn modelId="{58F21FA6-FEB6-44D9-B28B-8CEA1EE11C5E}" type="presOf" srcId="{93347554-EF68-462C-A32A-ACC1B5D28C2F}" destId="{25BCCC29-9354-469B-87D5-F5E45E857FB3}" srcOrd="0" destOrd="0" presId="urn:microsoft.com/office/officeart/2005/8/layout/orgChart1"/>
    <dgm:cxn modelId="{88B60BCE-0F15-4E9F-8576-C18BADCB09B6}" type="presOf" srcId="{23C7CAAF-9B09-44C8-BB3A-4E718F2C703C}" destId="{7C997D39-2840-4C96-95F0-54011D38CF45}" srcOrd="1" destOrd="0" presId="urn:microsoft.com/office/officeart/2005/8/layout/orgChart1"/>
    <dgm:cxn modelId="{95A6DE71-A370-4840-B681-15AB935EC323}" srcId="{617A4420-EE2C-4368-91EA-7436DF315A3F}" destId="{E430F641-1D25-40C2-A09F-307EA0B9CC5E}" srcOrd="1" destOrd="0" parTransId="{946761DC-FC66-42F4-AA12-48A78E16F15F}" sibTransId="{DF70CE50-ED37-416A-A242-C904C4EED92C}"/>
    <dgm:cxn modelId="{976C6D38-0926-4A6D-A421-B4BDB4B0DAB0}" srcId="{0AA39B61-1E61-4732-AB5A-85DCB077465A}" destId="{D263AB34-4A40-4D92-819D-8490B033EE44}" srcOrd="0" destOrd="0" parTransId="{C8757B90-4402-4C97-A544-C2C90F01D270}" sibTransId="{8544B494-6D98-4217-8E59-09735275C09E}"/>
    <dgm:cxn modelId="{07A4D47C-212D-4133-9C84-DFAC206022DB}" type="presOf" srcId="{C8757B90-4402-4C97-A544-C2C90F01D270}" destId="{37FCFC5D-7685-4047-A8BB-437664CC3197}" srcOrd="0" destOrd="0" presId="urn:microsoft.com/office/officeart/2005/8/layout/orgChart1"/>
    <dgm:cxn modelId="{73D1AE4F-5A2C-4C56-BA69-CD5D8602C746}" type="presOf" srcId="{AE093DC4-AB86-4378-B0A7-E148760660D8}" destId="{88AEB0A9-B46F-4C9A-B428-A30CF73C4FF7}" srcOrd="0" destOrd="0" presId="urn:microsoft.com/office/officeart/2005/8/layout/orgChart1"/>
    <dgm:cxn modelId="{E77C6555-FD6A-4A7C-B314-5B7B59D89C48}" type="presOf" srcId="{6DA1387A-35EA-4865-ABBA-7578478DFA6E}" destId="{0671E76D-5D11-4B07-99E7-966ADF4AEC64}" srcOrd="1" destOrd="0" presId="urn:microsoft.com/office/officeart/2005/8/layout/orgChart1"/>
    <dgm:cxn modelId="{1E71105C-F946-443C-BA70-94923562DC55}" type="presOf" srcId="{DEF1EB82-2919-43A2-A3E1-4550BC71972F}" destId="{011178E5-7418-4CF6-AE30-17492A7CC339}" srcOrd="0" destOrd="0" presId="urn:microsoft.com/office/officeart/2005/8/layout/orgChart1"/>
    <dgm:cxn modelId="{D0FEB1F1-7D25-48AC-9C5B-5F93C009E3B6}" type="presOf" srcId="{D263AB34-4A40-4D92-819D-8490B033EE44}" destId="{75C48B2E-67D9-45E0-9CF0-BC9A23980123}" srcOrd="1" destOrd="0" presId="urn:microsoft.com/office/officeart/2005/8/layout/orgChart1"/>
    <dgm:cxn modelId="{84FDD60A-F574-49C9-A2C9-E9D8BF3B18C2}" type="presOf" srcId="{6DA1387A-35EA-4865-ABBA-7578478DFA6E}" destId="{57104487-8BA3-4E6A-BB58-23EFDC259BD1}" srcOrd="0" destOrd="0" presId="urn:microsoft.com/office/officeart/2005/8/layout/orgChart1"/>
    <dgm:cxn modelId="{CFC66C02-C2EE-4AC7-90E3-004D8B25F3F3}" srcId="{0AA39B61-1E61-4732-AB5A-85DCB077465A}" destId="{219E01E1-7BD2-43CA-944D-DEB9290A42F4}" srcOrd="3" destOrd="0" parTransId="{58E86988-28B4-4CCA-B1B7-50DFDB720674}" sibTransId="{D0C65785-4BB7-405D-BE36-5980DBF27083}"/>
    <dgm:cxn modelId="{648B42B4-4E20-4DF3-964C-D82D11A56F1A}" type="presOf" srcId="{5ACAF13E-987D-428A-B517-25DA56CBEF12}" destId="{329B0480-B6B7-41CD-83B1-B908A09239CD}" srcOrd="0" destOrd="0" presId="urn:microsoft.com/office/officeart/2005/8/layout/orgChart1"/>
    <dgm:cxn modelId="{4D3D6AD5-0BB7-4CD6-9DDE-CE7C405BB731}" type="presOf" srcId="{140BB29D-C48B-47DD-A627-765887C34410}" destId="{5E82A50C-ACC4-4149-B26E-4DD260713AD2}" srcOrd="0" destOrd="0" presId="urn:microsoft.com/office/officeart/2005/8/layout/orgChart1"/>
    <dgm:cxn modelId="{726CA574-3F5E-479E-A8B7-13D81C9C3040}" type="presOf" srcId="{C7121985-9517-4004-B54D-98BD637C2B2A}" destId="{116691CD-EAA6-42D6-BEFA-E0200B46A423}" srcOrd="0" destOrd="0" presId="urn:microsoft.com/office/officeart/2005/8/layout/orgChart1"/>
    <dgm:cxn modelId="{85AD9A69-8B5D-47F2-AE3E-9644FCA10F25}" type="presOf" srcId="{0AA39B61-1E61-4732-AB5A-85DCB077465A}" destId="{6A6B4DEE-0326-4B19-ADCC-24BA3ED428B8}" srcOrd="1" destOrd="0" presId="urn:microsoft.com/office/officeart/2005/8/layout/orgChart1"/>
    <dgm:cxn modelId="{2739CB14-847E-4C00-BA81-D98B17C1E78A}" srcId="{0AA39B61-1E61-4732-AB5A-85DCB077465A}" destId="{617A4420-EE2C-4368-91EA-7436DF315A3F}" srcOrd="1" destOrd="0" parTransId="{140BB29D-C48B-47DD-A627-765887C34410}" sibTransId="{A9D9EC73-3C3A-4DC5-929D-610526E43E57}"/>
    <dgm:cxn modelId="{566FB8F6-E855-423B-ACE2-497CBAA631B2}" type="presOf" srcId="{0E13F5EA-CDD8-4DDD-9794-C26195AC22A0}" destId="{8D191F3A-4BC7-4EEB-B2A5-84CDA254AE36}" srcOrd="1" destOrd="0" presId="urn:microsoft.com/office/officeart/2005/8/layout/orgChart1"/>
    <dgm:cxn modelId="{59750A33-AA56-4FF4-9A2D-75DE12D74652}" type="presOf" srcId="{617A4420-EE2C-4368-91EA-7436DF315A3F}" destId="{8D4901F7-6BB4-4A08-ABB1-3B169F88742F}" srcOrd="1" destOrd="0" presId="urn:microsoft.com/office/officeart/2005/8/layout/orgChart1"/>
    <dgm:cxn modelId="{EBEB698E-145F-4D91-A83A-0BCE42033688}" srcId="{617A4420-EE2C-4368-91EA-7436DF315A3F}" destId="{3A959C7B-1F9A-4277-A016-8B11300DF8D7}" srcOrd="0" destOrd="0" parTransId="{DEF1EB82-2919-43A2-A3E1-4550BC71972F}" sibTransId="{88C24346-6C50-49F3-95AD-311058A5EB67}"/>
    <dgm:cxn modelId="{2194E22B-4E9F-4219-A5F1-F898CEF6FCC6}" type="presParOf" srcId="{C92FAFF0-B596-488C-AC5C-032E0E1AE725}" destId="{EC95EF11-2CBD-4724-9B98-A2384FE9A00A}" srcOrd="0" destOrd="0" presId="urn:microsoft.com/office/officeart/2005/8/layout/orgChart1"/>
    <dgm:cxn modelId="{A0908BD3-5C63-4453-8EF4-98B3FC40856F}" type="presParOf" srcId="{EC95EF11-2CBD-4724-9B98-A2384FE9A00A}" destId="{2482AC05-D29A-4BB6-BC97-37033DD82951}" srcOrd="0" destOrd="0" presId="urn:microsoft.com/office/officeart/2005/8/layout/orgChart1"/>
    <dgm:cxn modelId="{E3464D54-7C91-4AE6-A060-44D82369ECB8}" type="presParOf" srcId="{2482AC05-D29A-4BB6-BC97-37033DD82951}" destId="{CFF3D3F3-3E02-4F9C-B359-A1D96965367B}" srcOrd="0" destOrd="0" presId="urn:microsoft.com/office/officeart/2005/8/layout/orgChart1"/>
    <dgm:cxn modelId="{55D07E30-3481-4CC9-8550-0C1D46C18307}" type="presParOf" srcId="{2482AC05-D29A-4BB6-BC97-37033DD82951}" destId="{6A6B4DEE-0326-4B19-ADCC-24BA3ED428B8}" srcOrd="1" destOrd="0" presId="urn:microsoft.com/office/officeart/2005/8/layout/orgChart1"/>
    <dgm:cxn modelId="{8DF52C1C-0F71-4B7B-9DA5-08C35A4FC5AB}" type="presParOf" srcId="{EC95EF11-2CBD-4724-9B98-A2384FE9A00A}" destId="{35075143-969B-40E7-A506-0B06D1D08D17}" srcOrd="1" destOrd="0" presId="urn:microsoft.com/office/officeart/2005/8/layout/orgChart1"/>
    <dgm:cxn modelId="{87F59AA7-AD07-4992-A0EE-B5EA6E521A8B}" type="presParOf" srcId="{35075143-969B-40E7-A506-0B06D1D08D17}" destId="{37FCFC5D-7685-4047-A8BB-437664CC3197}" srcOrd="0" destOrd="0" presId="urn:microsoft.com/office/officeart/2005/8/layout/orgChart1"/>
    <dgm:cxn modelId="{3B0EA7BF-3B5B-4CD5-AAA8-87E4D4D4A896}" type="presParOf" srcId="{35075143-969B-40E7-A506-0B06D1D08D17}" destId="{CBCD57D7-542A-4A87-9971-F6037764D201}" srcOrd="1" destOrd="0" presId="urn:microsoft.com/office/officeart/2005/8/layout/orgChart1"/>
    <dgm:cxn modelId="{73F1B5D0-6DDA-4D64-A123-B3038EFFD000}" type="presParOf" srcId="{CBCD57D7-542A-4A87-9971-F6037764D201}" destId="{AB067510-E16E-4C95-8EC7-046D832A41DF}" srcOrd="0" destOrd="0" presId="urn:microsoft.com/office/officeart/2005/8/layout/orgChart1"/>
    <dgm:cxn modelId="{19C525EE-4915-4F7B-97B9-6EA2CE31ED13}" type="presParOf" srcId="{AB067510-E16E-4C95-8EC7-046D832A41DF}" destId="{FF666FF0-C27C-453C-A79A-F6D14BD303BE}" srcOrd="0" destOrd="0" presId="urn:microsoft.com/office/officeart/2005/8/layout/orgChart1"/>
    <dgm:cxn modelId="{C345035E-51F0-47ED-8102-614F2126E32C}" type="presParOf" srcId="{AB067510-E16E-4C95-8EC7-046D832A41DF}" destId="{75C48B2E-67D9-45E0-9CF0-BC9A23980123}" srcOrd="1" destOrd="0" presId="urn:microsoft.com/office/officeart/2005/8/layout/orgChart1"/>
    <dgm:cxn modelId="{19700649-B15E-48A6-AB01-0A37FB907C71}" type="presParOf" srcId="{CBCD57D7-542A-4A87-9971-F6037764D201}" destId="{D00591F8-A468-444C-8A68-B0F57A5FBEF6}" srcOrd="1" destOrd="0" presId="urn:microsoft.com/office/officeart/2005/8/layout/orgChart1"/>
    <dgm:cxn modelId="{861421C5-2580-4716-BCE6-7B0F4B21C113}" type="presParOf" srcId="{D00591F8-A468-444C-8A68-B0F57A5FBEF6}" destId="{CC24B3CD-68B3-4DAF-9F6A-31B2D66677A8}" srcOrd="0" destOrd="0" presId="urn:microsoft.com/office/officeart/2005/8/layout/orgChart1"/>
    <dgm:cxn modelId="{9881EE99-F02E-416D-8E39-2CB3211AAF2B}" type="presParOf" srcId="{D00591F8-A468-444C-8A68-B0F57A5FBEF6}" destId="{85AC8060-AE8A-4880-B024-02C84A4F351F}" srcOrd="1" destOrd="0" presId="urn:microsoft.com/office/officeart/2005/8/layout/orgChart1"/>
    <dgm:cxn modelId="{3E0120C5-73FC-4664-808B-3B8357D6E218}" type="presParOf" srcId="{85AC8060-AE8A-4880-B024-02C84A4F351F}" destId="{F99DDC9C-943A-4304-9125-2E6896B789C7}" srcOrd="0" destOrd="0" presId="urn:microsoft.com/office/officeart/2005/8/layout/orgChart1"/>
    <dgm:cxn modelId="{9FCDB0AE-D5B7-4531-BEF2-430E87FA2F52}" type="presParOf" srcId="{F99DDC9C-943A-4304-9125-2E6896B789C7}" destId="{318AC94D-D7D0-4BC9-BD26-90FCA0750C56}" srcOrd="0" destOrd="0" presId="urn:microsoft.com/office/officeart/2005/8/layout/orgChart1"/>
    <dgm:cxn modelId="{7DB6248F-3989-4904-B771-13BEA7BE6CAF}" type="presParOf" srcId="{F99DDC9C-943A-4304-9125-2E6896B789C7}" destId="{7C997D39-2840-4C96-95F0-54011D38CF45}" srcOrd="1" destOrd="0" presId="urn:microsoft.com/office/officeart/2005/8/layout/orgChart1"/>
    <dgm:cxn modelId="{5DD9B318-4EE4-4F79-88A0-7455C5A57B67}" type="presParOf" srcId="{85AC8060-AE8A-4880-B024-02C84A4F351F}" destId="{1C5B989B-B8CF-4B89-BE9A-CFBA9D7DE135}" srcOrd="1" destOrd="0" presId="urn:microsoft.com/office/officeart/2005/8/layout/orgChart1"/>
    <dgm:cxn modelId="{E3860B1F-259A-4BEE-B2BA-25EAD9B204E2}" type="presParOf" srcId="{85AC8060-AE8A-4880-B024-02C84A4F351F}" destId="{249A4A1A-38D7-4253-A2A7-CA537F08CA1A}" srcOrd="2" destOrd="0" presId="urn:microsoft.com/office/officeart/2005/8/layout/orgChart1"/>
    <dgm:cxn modelId="{9681727D-7176-44A0-9687-EF0F557C56D8}" type="presParOf" srcId="{D00591F8-A468-444C-8A68-B0F57A5FBEF6}" destId="{85616875-1765-4589-BE0A-A453554DE941}" srcOrd="2" destOrd="0" presId="urn:microsoft.com/office/officeart/2005/8/layout/orgChart1"/>
    <dgm:cxn modelId="{006316AE-2008-42D0-968D-53646FED10AA}" type="presParOf" srcId="{D00591F8-A468-444C-8A68-B0F57A5FBEF6}" destId="{90D0F6C7-9DEE-4F17-962F-B733A5939CD5}" srcOrd="3" destOrd="0" presId="urn:microsoft.com/office/officeart/2005/8/layout/orgChart1"/>
    <dgm:cxn modelId="{D6BAB81B-F995-4D05-A5E3-C5D0FDB32E6A}" type="presParOf" srcId="{90D0F6C7-9DEE-4F17-962F-B733A5939CD5}" destId="{64E91F95-E2CF-4D51-AC0C-0E7D0DB581CD}" srcOrd="0" destOrd="0" presId="urn:microsoft.com/office/officeart/2005/8/layout/orgChart1"/>
    <dgm:cxn modelId="{C7AA43E9-8909-44AA-A1A1-666B4D01E8D8}" type="presParOf" srcId="{64E91F95-E2CF-4D51-AC0C-0E7D0DB581CD}" destId="{329B0480-B6B7-41CD-83B1-B908A09239CD}" srcOrd="0" destOrd="0" presId="urn:microsoft.com/office/officeart/2005/8/layout/orgChart1"/>
    <dgm:cxn modelId="{93852056-A9C1-4D94-900D-2F042B7EC31C}" type="presParOf" srcId="{64E91F95-E2CF-4D51-AC0C-0E7D0DB581CD}" destId="{45A613EF-4B69-47BD-9DA7-1F91CAA38BC1}" srcOrd="1" destOrd="0" presId="urn:microsoft.com/office/officeart/2005/8/layout/orgChart1"/>
    <dgm:cxn modelId="{BF048E45-31FA-400B-8950-778679ABFE2C}" type="presParOf" srcId="{90D0F6C7-9DEE-4F17-962F-B733A5939CD5}" destId="{384D5919-20FA-49C7-8737-4B4B1FAD9D26}" srcOrd="1" destOrd="0" presId="urn:microsoft.com/office/officeart/2005/8/layout/orgChart1"/>
    <dgm:cxn modelId="{CE9254C9-6F43-4C63-8527-FFE0D0686D31}" type="presParOf" srcId="{90D0F6C7-9DEE-4F17-962F-B733A5939CD5}" destId="{349A76FF-4CF1-437D-969D-EDA2FC561E1E}" srcOrd="2" destOrd="0" presId="urn:microsoft.com/office/officeart/2005/8/layout/orgChart1"/>
    <dgm:cxn modelId="{C610AF15-FFF3-431D-983B-C6F5A4C1B201}" type="presParOf" srcId="{CBCD57D7-542A-4A87-9971-F6037764D201}" destId="{CE35F9DD-423E-447D-BE50-F6FDE3341439}" srcOrd="2" destOrd="0" presId="urn:microsoft.com/office/officeart/2005/8/layout/orgChart1"/>
    <dgm:cxn modelId="{08DE63F5-1980-429E-8320-3352AE193904}" type="presParOf" srcId="{35075143-969B-40E7-A506-0B06D1D08D17}" destId="{5E82A50C-ACC4-4149-B26E-4DD260713AD2}" srcOrd="2" destOrd="0" presId="urn:microsoft.com/office/officeart/2005/8/layout/orgChart1"/>
    <dgm:cxn modelId="{6998D85A-A61B-4BFE-8D14-3A2889AD9450}" type="presParOf" srcId="{35075143-969B-40E7-A506-0B06D1D08D17}" destId="{3ED653A8-2C88-44F8-9EB7-B9267C0068EE}" srcOrd="3" destOrd="0" presId="urn:microsoft.com/office/officeart/2005/8/layout/orgChart1"/>
    <dgm:cxn modelId="{07116C63-4EF7-4346-B768-A62B45BE9251}" type="presParOf" srcId="{3ED653A8-2C88-44F8-9EB7-B9267C0068EE}" destId="{0180525E-3FB4-404E-9C47-BD7AA93D3F88}" srcOrd="0" destOrd="0" presId="urn:microsoft.com/office/officeart/2005/8/layout/orgChart1"/>
    <dgm:cxn modelId="{2CE8CF2E-77FF-4E55-9FBB-4B9AEAB13D57}" type="presParOf" srcId="{0180525E-3FB4-404E-9C47-BD7AA93D3F88}" destId="{A36AA6A1-8123-4AB9-BEB7-F2A31A2D3820}" srcOrd="0" destOrd="0" presId="urn:microsoft.com/office/officeart/2005/8/layout/orgChart1"/>
    <dgm:cxn modelId="{BA85374A-A0EF-41DC-AB73-834E6205239B}" type="presParOf" srcId="{0180525E-3FB4-404E-9C47-BD7AA93D3F88}" destId="{8D4901F7-6BB4-4A08-ABB1-3B169F88742F}" srcOrd="1" destOrd="0" presId="urn:microsoft.com/office/officeart/2005/8/layout/orgChart1"/>
    <dgm:cxn modelId="{860982F5-8226-4B9F-9F06-8F934410588D}" type="presParOf" srcId="{3ED653A8-2C88-44F8-9EB7-B9267C0068EE}" destId="{4FBC99AB-A6D5-4577-AF05-09B1311E0517}" srcOrd="1" destOrd="0" presId="urn:microsoft.com/office/officeart/2005/8/layout/orgChart1"/>
    <dgm:cxn modelId="{DB89B471-49E4-46F7-B86C-761004ECBDC9}" type="presParOf" srcId="{4FBC99AB-A6D5-4577-AF05-09B1311E0517}" destId="{011178E5-7418-4CF6-AE30-17492A7CC339}" srcOrd="0" destOrd="0" presId="urn:microsoft.com/office/officeart/2005/8/layout/orgChart1"/>
    <dgm:cxn modelId="{F75C7E5C-7EC0-45FF-BD9E-685A3FD7542D}" type="presParOf" srcId="{4FBC99AB-A6D5-4577-AF05-09B1311E0517}" destId="{ABE7E7B1-B3CD-4C08-9B9A-496A1032B9E7}" srcOrd="1" destOrd="0" presId="urn:microsoft.com/office/officeart/2005/8/layout/orgChart1"/>
    <dgm:cxn modelId="{7D7CF2B2-5CA6-4668-9722-1285E87AB828}" type="presParOf" srcId="{ABE7E7B1-B3CD-4C08-9B9A-496A1032B9E7}" destId="{D9456E36-7A18-4E25-BE00-14FBCA7E7468}" srcOrd="0" destOrd="0" presId="urn:microsoft.com/office/officeart/2005/8/layout/orgChart1"/>
    <dgm:cxn modelId="{D5775530-EF54-4C62-8B75-A0EE6D8C7301}" type="presParOf" srcId="{D9456E36-7A18-4E25-BE00-14FBCA7E7468}" destId="{794FF873-C04B-44DE-B6F7-D951B8E5BAE0}" srcOrd="0" destOrd="0" presId="urn:microsoft.com/office/officeart/2005/8/layout/orgChart1"/>
    <dgm:cxn modelId="{916B2524-2070-459C-AE4E-158FB602EA08}" type="presParOf" srcId="{D9456E36-7A18-4E25-BE00-14FBCA7E7468}" destId="{EF6D9F62-7456-4FA0-985C-5852C4BA1B81}" srcOrd="1" destOrd="0" presId="urn:microsoft.com/office/officeart/2005/8/layout/orgChart1"/>
    <dgm:cxn modelId="{889888B3-5979-4789-86FA-E20B39C71270}" type="presParOf" srcId="{ABE7E7B1-B3CD-4C08-9B9A-496A1032B9E7}" destId="{0F40832C-5D68-49E4-B076-D4E5022185AE}" srcOrd="1" destOrd="0" presId="urn:microsoft.com/office/officeart/2005/8/layout/orgChart1"/>
    <dgm:cxn modelId="{6AE8D3D5-991D-465C-9BF8-FFAD9410F188}" type="presParOf" srcId="{ABE7E7B1-B3CD-4C08-9B9A-496A1032B9E7}" destId="{8F785EA2-3719-41C4-8048-5418D12DA410}" srcOrd="2" destOrd="0" presId="urn:microsoft.com/office/officeart/2005/8/layout/orgChart1"/>
    <dgm:cxn modelId="{280B74E3-F980-4ED3-B22B-4060E7F340C0}" type="presParOf" srcId="{4FBC99AB-A6D5-4577-AF05-09B1311E0517}" destId="{36162514-746C-4211-943A-92F657A73A71}" srcOrd="2" destOrd="0" presId="urn:microsoft.com/office/officeart/2005/8/layout/orgChart1"/>
    <dgm:cxn modelId="{1FD505B0-00C9-438D-B995-67C63658B9E6}" type="presParOf" srcId="{4FBC99AB-A6D5-4577-AF05-09B1311E0517}" destId="{70200AED-F1A6-411D-989F-744AA4AD48DC}" srcOrd="3" destOrd="0" presId="urn:microsoft.com/office/officeart/2005/8/layout/orgChart1"/>
    <dgm:cxn modelId="{4BAAB165-8DFE-4BC9-9F85-67816039102B}" type="presParOf" srcId="{70200AED-F1A6-411D-989F-744AA4AD48DC}" destId="{1ACBF5D8-4AAD-4B98-85A9-22CEDFDA976A}" srcOrd="0" destOrd="0" presId="urn:microsoft.com/office/officeart/2005/8/layout/orgChart1"/>
    <dgm:cxn modelId="{0810090B-A77F-420B-B863-46D364940363}" type="presParOf" srcId="{1ACBF5D8-4AAD-4B98-85A9-22CEDFDA976A}" destId="{8E92E388-44CA-470E-AE51-D53066A11859}" srcOrd="0" destOrd="0" presId="urn:microsoft.com/office/officeart/2005/8/layout/orgChart1"/>
    <dgm:cxn modelId="{605F92DB-25FF-4699-AB26-DC282E5D194A}" type="presParOf" srcId="{1ACBF5D8-4AAD-4B98-85A9-22CEDFDA976A}" destId="{81D6C856-76EE-4BE8-9892-59572F91F0B9}" srcOrd="1" destOrd="0" presId="urn:microsoft.com/office/officeart/2005/8/layout/orgChart1"/>
    <dgm:cxn modelId="{79851597-BD76-4934-8AD2-620B9C9EF5BB}" type="presParOf" srcId="{70200AED-F1A6-411D-989F-744AA4AD48DC}" destId="{CEC31563-6FF3-4C20-8653-778028410955}" srcOrd="1" destOrd="0" presId="urn:microsoft.com/office/officeart/2005/8/layout/orgChart1"/>
    <dgm:cxn modelId="{338C4A21-2D98-45C8-A833-0CB373CC5C54}" type="presParOf" srcId="{70200AED-F1A6-411D-989F-744AA4AD48DC}" destId="{F9714BF1-E4C6-4C70-AB64-8AA2AF97681D}" srcOrd="2" destOrd="0" presId="urn:microsoft.com/office/officeart/2005/8/layout/orgChart1"/>
    <dgm:cxn modelId="{88A8C179-65C2-4C54-9464-D8122E61BAD7}" type="presParOf" srcId="{3ED653A8-2C88-44F8-9EB7-B9267C0068EE}" destId="{4C499C7B-5F7A-4D48-8E2D-4612F8522B56}" srcOrd="2" destOrd="0" presId="urn:microsoft.com/office/officeart/2005/8/layout/orgChart1"/>
    <dgm:cxn modelId="{1B633855-6D83-4766-9B2D-ADBCB3DA6611}" type="presParOf" srcId="{35075143-969B-40E7-A506-0B06D1D08D17}" destId="{88AEB0A9-B46F-4C9A-B428-A30CF73C4FF7}" srcOrd="4" destOrd="0" presId="urn:microsoft.com/office/officeart/2005/8/layout/orgChart1"/>
    <dgm:cxn modelId="{A89B609F-EFFA-40ED-AD09-3C75248513B3}" type="presParOf" srcId="{35075143-969B-40E7-A506-0B06D1D08D17}" destId="{40241A9A-C8FA-4E5E-A409-FE82E2DBED67}" srcOrd="5" destOrd="0" presId="urn:microsoft.com/office/officeart/2005/8/layout/orgChart1"/>
    <dgm:cxn modelId="{8165B374-AACD-478F-BD92-8A4C459EFE19}" type="presParOf" srcId="{40241A9A-C8FA-4E5E-A409-FE82E2DBED67}" destId="{12EA55FF-46C5-4AE4-969A-E240A99C0AC8}" srcOrd="0" destOrd="0" presId="urn:microsoft.com/office/officeart/2005/8/layout/orgChart1"/>
    <dgm:cxn modelId="{9BF5C3FD-013E-49AA-9FCD-3623B016D3FB}" type="presParOf" srcId="{12EA55FF-46C5-4AE4-969A-E240A99C0AC8}" destId="{57104487-8BA3-4E6A-BB58-23EFDC259BD1}" srcOrd="0" destOrd="0" presId="urn:microsoft.com/office/officeart/2005/8/layout/orgChart1"/>
    <dgm:cxn modelId="{32E97D02-69B2-4FAE-89B7-695AB2437217}" type="presParOf" srcId="{12EA55FF-46C5-4AE4-969A-E240A99C0AC8}" destId="{0671E76D-5D11-4B07-99E7-966ADF4AEC64}" srcOrd="1" destOrd="0" presId="urn:microsoft.com/office/officeart/2005/8/layout/orgChart1"/>
    <dgm:cxn modelId="{1A0980DA-EA48-483A-A20C-6EFE6DD0EE4F}" type="presParOf" srcId="{40241A9A-C8FA-4E5E-A409-FE82E2DBED67}" destId="{301D68B2-7238-4F4F-A313-499A421A8600}" srcOrd="1" destOrd="0" presId="urn:microsoft.com/office/officeart/2005/8/layout/orgChart1"/>
    <dgm:cxn modelId="{45B128E3-4AB9-41BE-B566-30FCC8CD4807}" type="presParOf" srcId="{301D68B2-7238-4F4F-A313-499A421A8600}" destId="{A5E1DD5F-6128-464D-99EC-D542367FE5F4}" srcOrd="0" destOrd="0" presId="urn:microsoft.com/office/officeart/2005/8/layout/orgChart1"/>
    <dgm:cxn modelId="{261EA2F8-E469-4C20-8813-8EB60E32128C}" type="presParOf" srcId="{301D68B2-7238-4F4F-A313-499A421A8600}" destId="{89BFA06A-363F-413C-AEE1-CA6F307E71E9}" srcOrd="1" destOrd="0" presId="urn:microsoft.com/office/officeart/2005/8/layout/orgChart1"/>
    <dgm:cxn modelId="{2C7EBFB5-8A29-4EDD-8C99-763D45F88DAA}" type="presParOf" srcId="{89BFA06A-363F-413C-AEE1-CA6F307E71E9}" destId="{D98376FF-89AA-43F5-A609-77FA4756F6EE}" srcOrd="0" destOrd="0" presId="urn:microsoft.com/office/officeart/2005/8/layout/orgChart1"/>
    <dgm:cxn modelId="{F572D749-ADC0-475D-A760-67FD54385F2D}" type="presParOf" srcId="{D98376FF-89AA-43F5-A609-77FA4756F6EE}" destId="{5C60757D-322B-4387-8333-9794F75D6519}" srcOrd="0" destOrd="0" presId="urn:microsoft.com/office/officeart/2005/8/layout/orgChart1"/>
    <dgm:cxn modelId="{38EAED6A-79BE-4F2C-94B4-BB0029DD0507}" type="presParOf" srcId="{D98376FF-89AA-43F5-A609-77FA4756F6EE}" destId="{8D191F3A-4BC7-4EEB-B2A5-84CDA254AE36}" srcOrd="1" destOrd="0" presId="urn:microsoft.com/office/officeart/2005/8/layout/orgChart1"/>
    <dgm:cxn modelId="{7118278E-8986-4F95-9645-E09B74B56CE2}" type="presParOf" srcId="{89BFA06A-363F-413C-AEE1-CA6F307E71E9}" destId="{464DA58E-DB32-44A2-875A-10D45CB76A98}" srcOrd="1" destOrd="0" presId="urn:microsoft.com/office/officeart/2005/8/layout/orgChart1"/>
    <dgm:cxn modelId="{41651E0E-41E3-46B8-BB7E-C1A4CCE4BE28}" type="presParOf" srcId="{89BFA06A-363F-413C-AEE1-CA6F307E71E9}" destId="{011C0B96-8CE9-4BC2-9B35-1FE18BB6A5F6}" srcOrd="2" destOrd="0" presId="urn:microsoft.com/office/officeart/2005/8/layout/orgChart1"/>
    <dgm:cxn modelId="{A13F1A6B-7320-40B1-8B18-B422C9CDFC2E}" type="presParOf" srcId="{40241A9A-C8FA-4E5E-A409-FE82E2DBED67}" destId="{815F357A-7BD5-4425-88A0-4B447EF84C4B}" srcOrd="2" destOrd="0" presId="urn:microsoft.com/office/officeart/2005/8/layout/orgChart1"/>
    <dgm:cxn modelId="{32F493A4-AF7D-431B-8AAD-E11C8B4D796C}" type="presParOf" srcId="{35075143-969B-40E7-A506-0B06D1D08D17}" destId="{19E1E21C-4D93-426A-978A-DAB09094FD2B}" srcOrd="6" destOrd="0" presId="urn:microsoft.com/office/officeart/2005/8/layout/orgChart1"/>
    <dgm:cxn modelId="{5F7A3076-53DA-439D-BDD4-303840FC22F8}" type="presParOf" srcId="{35075143-969B-40E7-A506-0B06D1D08D17}" destId="{1992F63C-346B-4EA0-BFEF-9AC70939735E}" srcOrd="7" destOrd="0" presId="urn:microsoft.com/office/officeart/2005/8/layout/orgChart1"/>
    <dgm:cxn modelId="{1706C97D-BF71-46A6-9872-6E73F1F0BD6E}" type="presParOf" srcId="{1992F63C-346B-4EA0-BFEF-9AC70939735E}" destId="{341CD291-F91C-400A-8B82-2231472CB1A2}" srcOrd="0" destOrd="0" presId="urn:microsoft.com/office/officeart/2005/8/layout/orgChart1"/>
    <dgm:cxn modelId="{A3A7E4AC-FB57-49E7-8473-8E5C73BE5D55}" type="presParOf" srcId="{341CD291-F91C-400A-8B82-2231472CB1A2}" destId="{8971E057-8B4C-4A3F-B6EA-0657AED0F7AE}" srcOrd="0" destOrd="0" presId="urn:microsoft.com/office/officeart/2005/8/layout/orgChart1"/>
    <dgm:cxn modelId="{B25521F5-CE77-4159-BD6C-091AD731E421}" type="presParOf" srcId="{341CD291-F91C-400A-8B82-2231472CB1A2}" destId="{A805EAB3-8ADC-4685-B471-424C5BF6A5E1}" srcOrd="1" destOrd="0" presId="urn:microsoft.com/office/officeart/2005/8/layout/orgChart1"/>
    <dgm:cxn modelId="{A61A224C-82A7-4D91-85E5-97598460FBEE}" type="presParOf" srcId="{1992F63C-346B-4EA0-BFEF-9AC70939735E}" destId="{118F57B1-F04F-48EC-AFA0-FC806D7030F2}" srcOrd="1" destOrd="0" presId="urn:microsoft.com/office/officeart/2005/8/layout/orgChart1"/>
    <dgm:cxn modelId="{1BA8392B-E5E0-458B-B196-70593C9752EE}" type="presParOf" srcId="{118F57B1-F04F-48EC-AFA0-FC806D7030F2}" destId="{FB970FF6-124C-48EE-98B9-DC397B157CE0}" srcOrd="0" destOrd="0" presId="urn:microsoft.com/office/officeart/2005/8/layout/orgChart1"/>
    <dgm:cxn modelId="{036CC661-5ED5-4D79-9AE9-061E1BB48A4F}" type="presParOf" srcId="{118F57B1-F04F-48EC-AFA0-FC806D7030F2}" destId="{99A08930-1B08-4181-9D41-EB6C1CB0E475}" srcOrd="1" destOrd="0" presId="urn:microsoft.com/office/officeart/2005/8/layout/orgChart1"/>
    <dgm:cxn modelId="{CD444DB7-2EB4-4B5D-B3ED-C1868A085374}" type="presParOf" srcId="{99A08930-1B08-4181-9D41-EB6C1CB0E475}" destId="{909CB5D1-3D44-4030-AB09-2D255CE9C38B}" srcOrd="0" destOrd="0" presId="urn:microsoft.com/office/officeart/2005/8/layout/orgChart1"/>
    <dgm:cxn modelId="{8AF60646-B53C-444A-B8A1-65503C1FBD5A}" type="presParOf" srcId="{909CB5D1-3D44-4030-AB09-2D255CE9C38B}" destId="{25BCCC29-9354-469B-87D5-F5E45E857FB3}" srcOrd="0" destOrd="0" presId="urn:microsoft.com/office/officeart/2005/8/layout/orgChart1"/>
    <dgm:cxn modelId="{ECDF825C-1A46-475C-9F12-D0A8F7E501E8}" type="presParOf" srcId="{909CB5D1-3D44-4030-AB09-2D255CE9C38B}" destId="{EC77829C-6238-4492-952C-92AF147BDF1D}" srcOrd="1" destOrd="0" presId="urn:microsoft.com/office/officeart/2005/8/layout/orgChart1"/>
    <dgm:cxn modelId="{80F28B2B-913E-44FC-8D23-1DBEBAFBB1BF}" type="presParOf" srcId="{99A08930-1B08-4181-9D41-EB6C1CB0E475}" destId="{95EEAF58-C421-4D7D-BE1D-1FF504EF7E5C}" srcOrd="1" destOrd="0" presId="urn:microsoft.com/office/officeart/2005/8/layout/orgChart1"/>
    <dgm:cxn modelId="{F8CEEC22-43AF-406C-941F-43E1BC4F40BE}" type="presParOf" srcId="{99A08930-1B08-4181-9D41-EB6C1CB0E475}" destId="{F539668D-5811-4CB6-A9B9-ED31E133223F}" srcOrd="2" destOrd="0" presId="urn:microsoft.com/office/officeart/2005/8/layout/orgChart1"/>
    <dgm:cxn modelId="{7D240E58-C888-49AA-99F7-42A669023B92}" type="presParOf" srcId="{118F57B1-F04F-48EC-AFA0-FC806D7030F2}" destId="{116691CD-EAA6-42D6-BEFA-E0200B46A423}" srcOrd="2" destOrd="0" presId="urn:microsoft.com/office/officeart/2005/8/layout/orgChart1"/>
    <dgm:cxn modelId="{9DAF1898-C77E-48D8-BDD5-45B78859F210}" type="presParOf" srcId="{118F57B1-F04F-48EC-AFA0-FC806D7030F2}" destId="{8BAC3089-D818-4AAA-9CA5-204977D504A1}" srcOrd="3" destOrd="0" presId="urn:microsoft.com/office/officeart/2005/8/layout/orgChart1"/>
    <dgm:cxn modelId="{EBC180A0-FE15-4BEB-B005-F4AE05976141}" type="presParOf" srcId="{8BAC3089-D818-4AAA-9CA5-204977D504A1}" destId="{CF6E0ED7-99B0-4CD2-8BFC-71EC4BC5BD55}" srcOrd="0" destOrd="0" presId="urn:microsoft.com/office/officeart/2005/8/layout/orgChart1"/>
    <dgm:cxn modelId="{01D97DBE-B093-4BF9-ABA2-17BE70D885E1}" type="presParOf" srcId="{CF6E0ED7-99B0-4CD2-8BFC-71EC4BC5BD55}" destId="{5543BCF0-E9D4-48C3-87AF-9424AD22D8E6}" srcOrd="0" destOrd="0" presId="urn:microsoft.com/office/officeart/2005/8/layout/orgChart1"/>
    <dgm:cxn modelId="{0D340876-9ECA-4A0B-82A1-9B5314C84E52}" type="presParOf" srcId="{CF6E0ED7-99B0-4CD2-8BFC-71EC4BC5BD55}" destId="{49C19342-8F66-47B6-9C72-AA16168598C1}" srcOrd="1" destOrd="0" presId="urn:microsoft.com/office/officeart/2005/8/layout/orgChart1"/>
    <dgm:cxn modelId="{6E5D7668-73FD-438F-83C7-28F1D2CDA615}" type="presParOf" srcId="{8BAC3089-D818-4AAA-9CA5-204977D504A1}" destId="{48F3DA68-7481-49D6-B09C-E1475FC1452B}" srcOrd="1" destOrd="0" presId="urn:microsoft.com/office/officeart/2005/8/layout/orgChart1"/>
    <dgm:cxn modelId="{1BFBCEB6-3BDF-4B51-9626-C8C6486DB780}" type="presParOf" srcId="{8BAC3089-D818-4AAA-9CA5-204977D504A1}" destId="{5CD525AB-4A30-442D-81FF-81F80F3C18EC}" srcOrd="2" destOrd="0" presId="urn:microsoft.com/office/officeart/2005/8/layout/orgChart1"/>
    <dgm:cxn modelId="{2A381FC8-2322-4C96-B6A5-DA588BABC2E5}" type="presParOf" srcId="{1992F63C-346B-4EA0-BFEF-9AC70939735E}" destId="{0BB2C6A3-E84A-4740-BFB2-1FEF4A728DD8}" srcOrd="2" destOrd="0" presId="urn:microsoft.com/office/officeart/2005/8/layout/orgChart1"/>
    <dgm:cxn modelId="{33C89116-32D2-48BA-A6AC-515446A2F53C}" type="presParOf" srcId="{EC95EF11-2CBD-4724-9B98-A2384FE9A00A}" destId="{CAB48EA0-E102-4B3B-AC3C-D7C8918707A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6691CD-EAA6-42D6-BEFA-E0200B46A423}">
      <dsp:nvSpPr>
        <dsp:cNvPr id="0" name=""/>
        <dsp:cNvSpPr/>
      </dsp:nvSpPr>
      <dsp:spPr>
        <a:xfrm>
          <a:off x="5386565" y="3075620"/>
          <a:ext cx="455330" cy="158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024"/>
              </a:lnTo>
              <a:lnTo>
                <a:pt x="455330" y="79024"/>
              </a:lnTo>
              <a:lnTo>
                <a:pt x="455330" y="158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970FF6-124C-48EE-98B9-DC397B157CE0}">
      <dsp:nvSpPr>
        <dsp:cNvPr id="0" name=""/>
        <dsp:cNvSpPr/>
      </dsp:nvSpPr>
      <dsp:spPr>
        <a:xfrm>
          <a:off x="4931234" y="3075620"/>
          <a:ext cx="455330" cy="158048"/>
        </a:xfrm>
        <a:custGeom>
          <a:avLst/>
          <a:gdLst/>
          <a:ahLst/>
          <a:cxnLst/>
          <a:rect l="0" t="0" r="0" b="0"/>
          <a:pathLst>
            <a:path>
              <a:moveTo>
                <a:pt x="455330" y="0"/>
              </a:moveTo>
              <a:lnTo>
                <a:pt x="455330" y="79024"/>
              </a:lnTo>
              <a:lnTo>
                <a:pt x="0" y="79024"/>
              </a:lnTo>
              <a:lnTo>
                <a:pt x="0" y="158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E1E21C-4D93-426A-978A-DAB09094FD2B}">
      <dsp:nvSpPr>
        <dsp:cNvPr id="0" name=""/>
        <dsp:cNvSpPr/>
      </dsp:nvSpPr>
      <dsp:spPr>
        <a:xfrm>
          <a:off x="3109912" y="2541265"/>
          <a:ext cx="2276652" cy="158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024"/>
              </a:lnTo>
              <a:lnTo>
                <a:pt x="2276652" y="79024"/>
              </a:lnTo>
              <a:lnTo>
                <a:pt x="2276652" y="158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1DD5F-6128-464D-99EC-D542367FE5F4}">
      <dsp:nvSpPr>
        <dsp:cNvPr id="0" name=""/>
        <dsp:cNvSpPr/>
      </dsp:nvSpPr>
      <dsp:spPr>
        <a:xfrm>
          <a:off x="3974853" y="3075620"/>
          <a:ext cx="91440" cy="1580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EB0A9-B46F-4C9A-B428-A30CF73C4FF7}">
      <dsp:nvSpPr>
        <dsp:cNvPr id="0" name=""/>
        <dsp:cNvSpPr/>
      </dsp:nvSpPr>
      <dsp:spPr>
        <a:xfrm>
          <a:off x="3109912" y="2541265"/>
          <a:ext cx="910661" cy="158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024"/>
              </a:lnTo>
              <a:lnTo>
                <a:pt x="910661" y="79024"/>
              </a:lnTo>
              <a:lnTo>
                <a:pt x="910661" y="158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162514-746C-4211-943A-92F657A73A71}">
      <dsp:nvSpPr>
        <dsp:cNvPr id="0" name=""/>
        <dsp:cNvSpPr/>
      </dsp:nvSpPr>
      <dsp:spPr>
        <a:xfrm>
          <a:off x="2654581" y="3075620"/>
          <a:ext cx="455330" cy="158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024"/>
              </a:lnTo>
              <a:lnTo>
                <a:pt x="455330" y="79024"/>
              </a:lnTo>
              <a:lnTo>
                <a:pt x="455330" y="158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178E5-7418-4CF6-AE30-17492A7CC339}">
      <dsp:nvSpPr>
        <dsp:cNvPr id="0" name=""/>
        <dsp:cNvSpPr/>
      </dsp:nvSpPr>
      <dsp:spPr>
        <a:xfrm>
          <a:off x="2199251" y="3075620"/>
          <a:ext cx="455330" cy="158048"/>
        </a:xfrm>
        <a:custGeom>
          <a:avLst/>
          <a:gdLst/>
          <a:ahLst/>
          <a:cxnLst/>
          <a:rect l="0" t="0" r="0" b="0"/>
          <a:pathLst>
            <a:path>
              <a:moveTo>
                <a:pt x="455330" y="0"/>
              </a:moveTo>
              <a:lnTo>
                <a:pt x="455330" y="79024"/>
              </a:lnTo>
              <a:lnTo>
                <a:pt x="0" y="79024"/>
              </a:lnTo>
              <a:lnTo>
                <a:pt x="0" y="158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2A50C-ACC4-4149-B26E-4DD260713AD2}">
      <dsp:nvSpPr>
        <dsp:cNvPr id="0" name=""/>
        <dsp:cNvSpPr/>
      </dsp:nvSpPr>
      <dsp:spPr>
        <a:xfrm>
          <a:off x="2654581" y="2541265"/>
          <a:ext cx="455330" cy="158048"/>
        </a:xfrm>
        <a:custGeom>
          <a:avLst/>
          <a:gdLst/>
          <a:ahLst/>
          <a:cxnLst/>
          <a:rect l="0" t="0" r="0" b="0"/>
          <a:pathLst>
            <a:path>
              <a:moveTo>
                <a:pt x="455330" y="0"/>
              </a:moveTo>
              <a:lnTo>
                <a:pt x="455330" y="79024"/>
              </a:lnTo>
              <a:lnTo>
                <a:pt x="0" y="79024"/>
              </a:lnTo>
              <a:lnTo>
                <a:pt x="0" y="158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16875-1765-4589-BE0A-A453554DE941}">
      <dsp:nvSpPr>
        <dsp:cNvPr id="0" name=""/>
        <dsp:cNvSpPr/>
      </dsp:nvSpPr>
      <dsp:spPr>
        <a:xfrm>
          <a:off x="833259" y="3075620"/>
          <a:ext cx="455330" cy="158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024"/>
              </a:lnTo>
              <a:lnTo>
                <a:pt x="455330" y="79024"/>
              </a:lnTo>
              <a:lnTo>
                <a:pt x="455330" y="158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24B3CD-68B3-4DAF-9F6A-31B2D66677A8}">
      <dsp:nvSpPr>
        <dsp:cNvPr id="0" name=""/>
        <dsp:cNvSpPr/>
      </dsp:nvSpPr>
      <dsp:spPr>
        <a:xfrm>
          <a:off x="377929" y="3075620"/>
          <a:ext cx="455330" cy="158048"/>
        </a:xfrm>
        <a:custGeom>
          <a:avLst/>
          <a:gdLst/>
          <a:ahLst/>
          <a:cxnLst/>
          <a:rect l="0" t="0" r="0" b="0"/>
          <a:pathLst>
            <a:path>
              <a:moveTo>
                <a:pt x="455330" y="0"/>
              </a:moveTo>
              <a:lnTo>
                <a:pt x="455330" y="79024"/>
              </a:lnTo>
              <a:lnTo>
                <a:pt x="0" y="79024"/>
              </a:lnTo>
              <a:lnTo>
                <a:pt x="0" y="1580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FCFC5D-7685-4047-A8BB-437664CC3197}">
      <dsp:nvSpPr>
        <dsp:cNvPr id="0" name=""/>
        <dsp:cNvSpPr/>
      </dsp:nvSpPr>
      <dsp:spPr>
        <a:xfrm>
          <a:off x="833259" y="2541265"/>
          <a:ext cx="2276652" cy="158048"/>
        </a:xfrm>
        <a:custGeom>
          <a:avLst/>
          <a:gdLst/>
          <a:ahLst/>
          <a:cxnLst/>
          <a:rect l="0" t="0" r="0" b="0"/>
          <a:pathLst>
            <a:path>
              <a:moveTo>
                <a:pt x="2276652" y="0"/>
              </a:moveTo>
              <a:lnTo>
                <a:pt x="2276652" y="79024"/>
              </a:lnTo>
              <a:lnTo>
                <a:pt x="0" y="79024"/>
              </a:lnTo>
              <a:lnTo>
                <a:pt x="0" y="158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F3D3F3-3E02-4F9C-B359-A1D96965367B}">
      <dsp:nvSpPr>
        <dsp:cNvPr id="0" name=""/>
        <dsp:cNvSpPr/>
      </dsp:nvSpPr>
      <dsp:spPr>
        <a:xfrm>
          <a:off x="2628899" y="1943100"/>
          <a:ext cx="962026" cy="5981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Arial" panose="020B060402020202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Arial" panose="020B060402020202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Arial" panose="020B060402020202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Заведующая  МБДОУ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Сорокина О. С.</a:t>
          </a:r>
          <a:endParaRPr lang="ru-RU" sz="500" kern="1200" smtClean="0"/>
        </a:p>
      </dsp:txBody>
      <dsp:txXfrm>
        <a:off x="2628899" y="1943100"/>
        <a:ext cx="962026" cy="598165"/>
      </dsp:txXfrm>
    </dsp:sp>
    <dsp:sp modelId="{FF666FF0-C27C-453C-A79A-F6D14BD303BE}">
      <dsp:nvSpPr>
        <dsp:cNvPr id="0" name=""/>
        <dsp:cNvSpPr/>
      </dsp:nvSpPr>
      <dsp:spPr>
        <a:xfrm>
          <a:off x="456953" y="2699313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Arial" panose="020B060402020202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Зам.зав.  по АХР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Ульянова  Ю. В.</a:t>
          </a:r>
          <a:endParaRPr lang="ru-RU" sz="500" kern="1200" smtClean="0"/>
        </a:p>
      </dsp:txBody>
      <dsp:txXfrm>
        <a:off x="456953" y="2699313"/>
        <a:ext cx="752612" cy="376306"/>
      </dsp:txXfrm>
    </dsp:sp>
    <dsp:sp modelId="{318AC94D-D7D0-4BC9-BD26-90FCA0750C56}">
      <dsp:nvSpPr>
        <dsp:cNvPr id="0" name=""/>
        <dsp:cNvSpPr/>
      </dsp:nvSpPr>
      <dsp:spPr>
        <a:xfrm>
          <a:off x="1622" y="3233668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Младшие воспитатели</a:t>
          </a:r>
          <a:endParaRPr lang="ru-RU" sz="500" kern="1200" smtClean="0"/>
        </a:p>
      </dsp:txBody>
      <dsp:txXfrm>
        <a:off x="1622" y="3233668"/>
        <a:ext cx="752612" cy="376306"/>
      </dsp:txXfrm>
    </dsp:sp>
    <dsp:sp modelId="{329B0480-B6B7-41CD-83B1-B908A09239CD}">
      <dsp:nvSpPr>
        <dsp:cNvPr id="0" name=""/>
        <dsp:cNvSpPr/>
      </dsp:nvSpPr>
      <dsp:spPr>
        <a:xfrm>
          <a:off x="912284" y="3233668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Обслуживающий персонал</a:t>
          </a:r>
          <a:endParaRPr lang="ru-RU" sz="500" kern="1200" smtClean="0"/>
        </a:p>
      </dsp:txBody>
      <dsp:txXfrm>
        <a:off x="912284" y="3233668"/>
        <a:ext cx="752612" cy="376306"/>
      </dsp:txXfrm>
    </dsp:sp>
    <dsp:sp modelId="{A36AA6A1-8123-4AB9-BEB7-F2A31A2D3820}">
      <dsp:nvSpPr>
        <dsp:cNvPr id="0" name=""/>
        <dsp:cNvSpPr/>
      </dsp:nvSpPr>
      <dsp:spPr>
        <a:xfrm>
          <a:off x="2278275" y="2699313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b="0" i="0" u="none" strike="noStrike" kern="1200" baseline="0" smtClean="0">
            <a:latin typeface="Arial" panose="020B060402020202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Зам.зав. по ВМР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Новикова С.В.</a:t>
          </a:r>
          <a:endParaRPr lang="ru-RU" sz="500" kern="1200" smtClean="0"/>
        </a:p>
      </dsp:txBody>
      <dsp:txXfrm>
        <a:off x="2278275" y="2699313"/>
        <a:ext cx="752612" cy="376306"/>
      </dsp:txXfrm>
    </dsp:sp>
    <dsp:sp modelId="{794FF873-C04B-44DE-B6F7-D951B8E5BAE0}">
      <dsp:nvSpPr>
        <dsp:cNvPr id="0" name=""/>
        <dsp:cNvSpPr/>
      </dsp:nvSpPr>
      <dsp:spPr>
        <a:xfrm>
          <a:off x="1822945" y="3233668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воспитатели</a:t>
          </a:r>
          <a:endParaRPr lang="ru-RU" sz="500" kern="1200" smtClean="0"/>
        </a:p>
      </dsp:txBody>
      <dsp:txXfrm>
        <a:off x="1822945" y="3233668"/>
        <a:ext cx="752612" cy="376306"/>
      </dsp:txXfrm>
    </dsp:sp>
    <dsp:sp modelId="{8E92E388-44CA-470E-AE51-D53066A11859}">
      <dsp:nvSpPr>
        <dsp:cNvPr id="0" name=""/>
        <dsp:cNvSpPr/>
      </dsp:nvSpPr>
      <dsp:spPr>
        <a:xfrm>
          <a:off x="2733606" y="3233668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специалисты</a:t>
          </a:r>
          <a:endParaRPr lang="ru-RU" sz="500" kern="1200" smtClean="0"/>
        </a:p>
      </dsp:txBody>
      <dsp:txXfrm>
        <a:off x="2733606" y="3233668"/>
        <a:ext cx="752612" cy="376306"/>
      </dsp:txXfrm>
    </dsp:sp>
    <dsp:sp modelId="{57104487-8BA3-4E6A-BB58-23EFDC259BD1}">
      <dsp:nvSpPr>
        <dsp:cNvPr id="0" name=""/>
        <dsp:cNvSpPr/>
      </dsp:nvSpPr>
      <dsp:spPr>
        <a:xfrm>
          <a:off x="3644267" y="2699313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Зам.зав. по безопасности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Мухина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Т. В.</a:t>
          </a:r>
          <a:endParaRPr lang="ru-RU" sz="500" kern="1200" smtClean="0"/>
        </a:p>
      </dsp:txBody>
      <dsp:txXfrm>
        <a:off x="3644267" y="2699313"/>
        <a:ext cx="752612" cy="376306"/>
      </dsp:txXfrm>
    </dsp:sp>
    <dsp:sp modelId="{5C60757D-322B-4387-8333-9794F75D6519}">
      <dsp:nvSpPr>
        <dsp:cNvPr id="0" name=""/>
        <dsp:cNvSpPr/>
      </dsp:nvSpPr>
      <dsp:spPr>
        <a:xfrm>
          <a:off x="3644267" y="3233668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Все сотрудники по вопросам безопасности</a:t>
          </a:r>
          <a:endParaRPr lang="ru-RU" sz="500" kern="1200" smtClean="0"/>
        </a:p>
      </dsp:txBody>
      <dsp:txXfrm>
        <a:off x="3644267" y="3233668"/>
        <a:ext cx="752612" cy="376306"/>
      </dsp:txXfrm>
    </dsp:sp>
    <dsp:sp modelId="{8971E057-8B4C-4A3F-B6EA-0657AED0F7AE}">
      <dsp:nvSpPr>
        <dsp:cNvPr id="0" name=""/>
        <dsp:cNvSpPr/>
      </dsp:nvSpPr>
      <dsp:spPr>
        <a:xfrm>
          <a:off x="5010259" y="2699313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мед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Сестра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Дербердеева Р.Р.</a:t>
          </a:r>
          <a:endParaRPr lang="ru-RU" sz="500" kern="1200" smtClean="0"/>
        </a:p>
      </dsp:txBody>
      <dsp:txXfrm>
        <a:off x="5010259" y="2699313"/>
        <a:ext cx="752612" cy="376306"/>
      </dsp:txXfrm>
    </dsp:sp>
    <dsp:sp modelId="{25BCCC29-9354-469B-87D5-F5E45E857FB3}">
      <dsp:nvSpPr>
        <dsp:cNvPr id="0" name=""/>
        <dsp:cNvSpPr/>
      </dsp:nvSpPr>
      <dsp:spPr>
        <a:xfrm>
          <a:off x="4554928" y="3233668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Все дети по вопросам медобслуживания</a:t>
          </a:r>
          <a:endParaRPr lang="ru-RU" sz="500" kern="1200" smtClean="0"/>
        </a:p>
      </dsp:txBody>
      <dsp:txXfrm>
        <a:off x="4554928" y="3233668"/>
        <a:ext cx="752612" cy="376306"/>
      </dsp:txXfrm>
    </dsp:sp>
    <dsp:sp modelId="{5543BCF0-E9D4-48C3-87AF-9424AD22D8E6}">
      <dsp:nvSpPr>
        <dsp:cNvPr id="0" name=""/>
        <dsp:cNvSpPr/>
      </dsp:nvSpPr>
      <dsp:spPr>
        <a:xfrm>
          <a:off x="5465589" y="3233668"/>
          <a:ext cx="752612" cy="3763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b="0" i="0" u="none" strike="noStrike" kern="1200" baseline="0" smtClean="0">
              <a:latin typeface="Arial" panose="020B0604020202020204" pitchFamily="34" charset="0"/>
            </a:rPr>
            <a:t>Все сотрудники по вопросам медобслуживания и питания</a:t>
          </a:r>
          <a:endParaRPr lang="ru-RU" sz="500" kern="1200" smtClean="0"/>
        </a:p>
      </dsp:txBody>
      <dsp:txXfrm>
        <a:off x="5465589" y="3233668"/>
        <a:ext cx="752612" cy="3763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563D-842C-4C2A-815A-13A7B8F4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Лебедковы</dc:creator>
  <cp:keywords/>
  <dc:description/>
  <cp:lastModifiedBy>User</cp:lastModifiedBy>
  <cp:revision>3</cp:revision>
  <dcterms:created xsi:type="dcterms:W3CDTF">2018-02-06T10:57:00Z</dcterms:created>
  <dcterms:modified xsi:type="dcterms:W3CDTF">2018-02-06T11:01:00Z</dcterms:modified>
</cp:coreProperties>
</file>