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B70" w:rsidRPr="00807758" w:rsidRDefault="002F2B70" w:rsidP="002F2B70">
      <w:pPr>
        <w:jc w:val="center"/>
        <w:rPr>
          <w:rFonts w:ascii="Times New Roman" w:hAnsi="Times New Roman" w:cs="Times New Roman"/>
          <w:sz w:val="28"/>
          <w:szCs w:val="28"/>
        </w:rPr>
      </w:pPr>
      <w:r w:rsidRPr="0080775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2F2B70" w:rsidRPr="00807758" w:rsidRDefault="002F2B70" w:rsidP="002F2B70">
      <w:pPr>
        <w:jc w:val="center"/>
        <w:rPr>
          <w:rFonts w:ascii="Times New Roman" w:hAnsi="Times New Roman" w:cs="Times New Roman"/>
          <w:sz w:val="28"/>
          <w:szCs w:val="28"/>
        </w:rPr>
      </w:pPr>
      <w:r w:rsidRPr="00807758">
        <w:rPr>
          <w:rFonts w:ascii="Times New Roman" w:hAnsi="Times New Roman" w:cs="Times New Roman"/>
          <w:sz w:val="28"/>
          <w:szCs w:val="28"/>
        </w:rPr>
        <w:t>центр развития ребенк</w:t>
      </w:r>
      <w:proofErr w:type="gramStart"/>
      <w:r w:rsidRPr="0080775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807758">
        <w:rPr>
          <w:rFonts w:ascii="Times New Roman" w:hAnsi="Times New Roman" w:cs="Times New Roman"/>
          <w:sz w:val="28"/>
          <w:szCs w:val="28"/>
        </w:rPr>
        <w:t xml:space="preserve"> детский сад № 37 «Щелкунчик»</w:t>
      </w:r>
    </w:p>
    <w:p w:rsidR="002F2B70" w:rsidRPr="00807758" w:rsidRDefault="002F2B70" w:rsidP="002F2B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B70" w:rsidRPr="00807758" w:rsidRDefault="002F2B70" w:rsidP="002F2B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B70" w:rsidRPr="00807758" w:rsidRDefault="002F2B70" w:rsidP="002F2B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B70" w:rsidRPr="00807758" w:rsidRDefault="002F2B70" w:rsidP="002F2B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B70" w:rsidRPr="00807758" w:rsidRDefault="002F2B70" w:rsidP="002F2B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B70" w:rsidRDefault="002F2B70" w:rsidP="008077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Мастер-класс </w:t>
      </w:r>
      <w:r w:rsidR="00807758" w:rsidRPr="00807758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по рисованию в нетрадиционной технике «Объемные картины из крупы</w:t>
      </w:r>
      <w:r w:rsidRPr="002F2B70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»</w:t>
      </w:r>
    </w:p>
    <w:p w:rsidR="00807758" w:rsidRPr="002F2B70" w:rsidRDefault="00807758" w:rsidP="002F2B7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B70" w:rsidRPr="00807758" w:rsidRDefault="002F2B70" w:rsidP="002F2B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B70" w:rsidRPr="00807758" w:rsidRDefault="002F2B70" w:rsidP="002F2B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B70" w:rsidRPr="00807758" w:rsidRDefault="002F2B70" w:rsidP="002F2B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B70" w:rsidRPr="00807758" w:rsidRDefault="002F2B70" w:rsidP="002F2B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B70" w:rsidRPr="00807758" w:rsidRDefault="002F2B70" w:rsidP="002F2B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B70" w:rsidRPr="00807758" w:rsidRDefault="002F2B70" w:rsidP="002F2B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B70" w:rsidRPr="00807758" w:rsidRDefault="002F2B70" w:rsidP="002F2B70">
      <w:pPr>
        <w:rPr>
          <w:rFonts w:ascii="Times New Roman" w:hAnsi="Times New Roman" w:cs="Times New Roman"/>
          <w:sz w:val="28"/>
          <w:szCs w:val="28"/>
        </w:rPr>
      </w:pPr>
    </w:p>
    <w:p w:rsidR="002F2B70" w:rsidRPr="00807758" w:rsidRDefault="002F2B70" w:rsidP="002F2B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2B70" w:rsidRPr="00807758" w:rsidRDefault="002F2B70" w:rsidP="002F2B70">
      <w:pPr>
        <w:jc w:val="right"/>
        <w:rPr>
          <w:rFonts w:ascii="Times New Roman" w:hAnsi="Times New Roman" w:cs="Times New Roman"/>
          <w:sz w:val="28"/>
          <w:szCs w:val="28"/>
        </w:rPr>
      </w:pPr>
      <w:r w:rsidRPr="00807758">
        <w:rPr>
          <w:rFonts w:ascii="Times New Roman" w:hAnsi="Times New Roman" w:cs="Times New Roman"/>
          <w:sz w:val="28"/>
          <w:szCs w:val="28"/>
        </w:rPr>
        <w:t>Воспитател</w:t>
      </w:r>
      <w:r w:rsidR="00807758" w:rsidRPr="00807758">
        <w:rPr>
          <w:rFonts w:ascii="Times New Roman" w:hAnsi="Times New Roman" w:cs="Times New Roman"/>
          <w:sz w:val="28"/>
          <w:szCs w:val="28"/>
        </w:rPr>
        <w:t>ь</w:t>
      </w:r>
      <w:r w:rsidRPr="00807758">
        <w:rPr>
          <w:rFonts w:ascii="Times New Roman" w:hAnsi="Times New Roman" w:cs="Times New Roman"/>
          <w:sz w:val="28"/>
          <w:szCs w:val="28"/>
        </w:rPr>
        <w:t xml:space="preserve">: </w:t>
      </w:r>
      <w:r w:rsidRPr="00807758">
        <w:rPr>
          <w:rFonts w:ascii="Times New Roman" w:hAnsi="Times New Roman" w:cs="Times New Roman"/>
          <w:sz w:val="28"/>
          <w:szCs w:val="28"/>
        </w:rPr>
        <w:br/>
        <w:t xml:space="preserve"> Федосеенко Н.Ф.</w:t>
      </w:r>
      <w:r w:rsidRPr="00807758">
        <w:rPr>
          <w:rFonts w:ascii="Times New Roman" w:hAnsi="Times New Roman" w:cs="Times New Roman"/>
          <w:sz w:val="28"/>
          <w:szCs w:val="28"/>
        </w:rPr>
        <w:br/>
      </w:r>
    </w:p>
    <w:p w:rsidR="002F2B70" w:rsidRPr="00807758" w:rsidRDefault="002F2B70" w:rsidP="002F2B70">
      <w:pPr>
        <w:pStyle w:val="c5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807758" w:rsidRPr="00807758" w:rsidRDefault="00807758" w:rsidP="002F2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758" w:rsidRPr="00807758" w:rsidRDefault="00807758" w:rsidP="002F2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758" w:rsidRPr="00807758" w:rsidRDefault="00807758" w:rsidP="002F2B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758" w:rsidRDefault="002F2B70" w:rsidP="0080775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58">
        <w:rPr>
          <w:rFonts w:ascii="Times New Roman" w:hAnsi="Times New Roman" w:cs="Times New Roman"/>
          <w:sz w:val="28"/>
          <w:szCs w:val="28"/>
        </w:rPr>
        <w:t>Мытищи</w:t>
      </w:r>
      <w:r w:rsidR="00807758" w:rsidRPr="00807758">
        <w:rPr>
          <w:rFonts w:ascii="Times New Roman" w:hAnsi="Times New Roman" w:cs="Times New Roman"/>
          <w:sz w:val="28"/>
          <w:szCs w:val="28"/>
        </w:rPr>
        <w:t xml:space="preserve"> 2021г</w:t>
      </w:r>
    </w:p>
    <w:p w:rsidR="002F2B70" w:rsidRPr="002F2B70" w:rsidRDefault="002F2B70" w:rsidP="0080775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«Чем больше мастерства в детской руке,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2F2B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тем умнее ребенок».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педагогов с использованием нетрадиционных техник рисования на занятиях по изобразительной деятельности для детей дошкольного возраста.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дошкольного возраста художественно-творческих способностей через творческие задания с использованием в работе интересной и необычной изобразительной техники, неизвестного материала.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Познакомить с разными техниками рисования; научить сочетать на практике несколько нетрадиционных методов в рисовании.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Развивать интерес различным нетрадиционным способам изображения предметов на бумаге; повысить уровень мастерства педагогов.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Способствовать развитию интереса к художественно-эстетической деятельности.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 приёмы:</w:t>
      </w: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репродуктивный, практический.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столы, стулья для педагогов, влажные салфетки, коробочка для использованных салфеток, материал для практической деятельности – гуашь разного цвета, альбомные листы бумаги, картон, дощечки для лепки. Малярный скотч, акварельные краски, баночки с водой, кисти для рисования. Пищевая плёнка, свечка, соль, ватные палочки, ёмкости для использованных материалов.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Предварительная работа</w:t>
      </w: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обработка специальной литературы по данной</w:t>
      </w:r>
      <w:r w:rsidR="00807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теме. Подготовка оборудования.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выставки детских рисунков в нетрадиционной технике рисования.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Вступительное слово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выбранной темы мастер-класса: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На занятиях по рисованию решаются задачи всестороннего развития детей, которое необходимо для успешного обучения в школе.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В процессе работы у детей формируются мыслительные операции, навыки работы в коллективе, умение согласовывать свои действия с действиями сверстников.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самого раннего возраста пытаются отразить свои впечатления об окружающем мире в своём изобразительном творчестве. Наблюдения за эффективностью рисования в детском саду приводят к выводу о необходимости использования нетрадиционных техник, которые создадут ситуацию успеха у воспитанников, сформируют устойчивую мотивацию к рисованию.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нетрадиционными способами, увлекательная, завораживающая деятельность, которая удивляет и восхищает детей. Существует много техник нетрадиционного рисования, их необычность состоит в том, что они позволяют детям быстро достичь желаемого результата. Например, какому ребёнку будет неинтересно рисовать пальчиками, делать рисунок собственной ладошкой, ставить на бумаге кляксы и получать забавный рисунок. Ребёнок любит быстро достигать результата в своей работе.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Важную роль в развитии ребёнка играет развивающая среда. Поэтому при организации предметно - развивающей среды надо учитывать, чтобы содержание носило развивающий характер, и было направлено на развитие творчества каждого ребёнка в соответствии с его индивидуальными возможностями, доступной и соответствующей возрастным особенностям детей. Дома у каждого из нас есть ненужные вещи (зубная щётка, расчески, поролон, пробки, пенопласт, катушка ниток, свечи и т.д.). Гуляя по улице или в лесу можно найти много интересного: палочки, шишки, листочки, камушки, семена растений, пух одуванчика, чертополоха, тополя. Всеми этими </w:t>
      </w:r>
      <w:proofErr w:type="gramStart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предметами</w:t>
      </w:r>
      <w:proofErr w:type="gramEnd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обогатить уголок продуктивной деятельности. </w:t>
      </w: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Необычные материалы и оригинальные техники привлекают детей тем, что можно рисовать, чем хочешь и как хочешь и даже можно придумать свою необычную технику. Дети ощущают незабываемые, положительные эмоции, а по эмоциям можно судить о настроении ребёнка, о том, что его радует, что его огорчает.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Использованием нетрадиционных техник: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Способствует снятию детских страхов.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Развивает уверенность в своих силах.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Развивает пространственное мышление.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Учит детей свободно выражать свой замысел.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Побуждает детей к творческим поискам и решениям.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Учит детей работать с разнообразным материалом.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 Развивает чувство </w:t>
      </w:r>
      <w:proofErr w:type="spellStart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цветовосприятия</w:t>
      </w:r>
      <w:proofErr w:type="spellEnd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чувство фактурности и объёмности.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Развивает мелкую моторику рук.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Развивает творческие способности, воображение и полёт фантазии.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Во время работы дети получают эстетическое удовольствие.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Разрешите, я вам расскажу немного о них.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детьми младшего дошкольного возраста рекомендуется использовать: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•рисование пальчиками;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•оттиск печатками из картофеля, моркови, пенопласта;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•рисование ладошками.</w:t>
      </w:r>
    </w:p>
    <w:p w:rsidR="002F2B70" w:rsidRPr="002F2B70" w:rsidRDefault="002F2B70" w:rsidP="002F2B70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по мокрому листу бумаги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Детей среднего дошкольного возраста можно знакомить с более сложными техниками: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proofErr w:type="gramStart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тычок</w:t>
      </w:r>
      <w:proofErr w:type="gramEnd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жесткой полусухой кистью.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•печать поролоном;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•печать пробками;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•восковые мелки + гуашь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•свеча + акварель;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•отпечатки листьев;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•рисунки из ладошки;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•рисование ватными палочками;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•волшебные веревочки;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•монотипия предметная.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старшем дошкольном возрасте дети могут освоить еще более трудные методы и техники: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•рисование солью, песком, манкой;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•рисование мыльными пузырями;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•рисование мятой бумагой;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proofErr w:type="spellStart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кляксография</w:t>
      </w:r>
      <w:proofErr w:type="spellEnd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трубочкой;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•монотипия пейзажная;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•печать по трафарету;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proofErr w:type="spellStart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кляксография</w:t>
      </w:r>
      <w:proofErr w:type="spellEnd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обычная;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proofErr w:type="spellStart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пластилинография</w:t>
      </w:r>
      <w:proofErr w:type="spellEnd"/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proofErr w:type="spellStart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граттаж</w:t>
      </w:r>
      <w:proofErr w:type="spellEnd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7758" w:rsidRDefault="00807758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758" w:rsidRDefault="00807758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758" w:rsidRDefault="00807758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758" w:rsidRDefault="00807758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758" w:rsidRDefault="00807758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758" w:rsidRDefault="00807758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758" w:rsidRDefault="00807758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758" w:rsidRDefault="00807758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758" w:rsidRDefault="00807758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758" w:rsidRDefault="00807758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758" w:rsidRDefault="00807758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758" w:rsidRDefault="00807758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758" w:rsidRDefault="00807758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758" w:rsidRDefault="00807758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758" w:rsidRDefault="00807758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2B70" w:rsidRPr="002F2B70" w:rsidRDefault="002F2B70" w:rsidP="0080775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Практическая часть</w:t>
      </w:r>
    </w:p>
    <w:p w:rsidR="002F2B70" w:rsidRPr="002F2B70" w:rsidRDefault="002F2B70" w:rsidP="00807758">
      <w:pPr>
        <w:spacing w:after="30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Уважаемые педагоги! А сейчас я хочу провести небольшой мастер-класс по нетрадиционной те</w:t>
      </w:r>
      <w:r w:rsidR="0080775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хнике рисования. Сегодня покажу р</w:t>
      </w:r>
      <w:r w:rsidRPr="002F2B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исование манной крупой.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 – класс рассчитан</w:t>
      </w: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родителей и воспитателей, а также детей от 3 до 6 лет.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Назначение мастер - класса: </w:t>
      </w: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манной крупой – интересное и увлекательное занятие. Заниматься этим веселым делом можно не только в детском саду, но и дома всей семьёй. Созданные работы могут быть подарены в качестве подарка или оставлены дома, как дополнение к интерьеру.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Девиз мастер – класса: «Будет терпенье, придет и уменье!»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познакомить детей дошкольного возраста с нетрадиционной техникой рисования с помощью манной крупы.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продолжать учить детей работать с красками,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творческое воображение, мышление, фантазию;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интерес к творчеству.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интерес к изобразительному творчеству, желание узнавать новое.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вид рисования завораживает своей простотой выполнения и своей уникальностью, но самое главное то, что занятия с подобными материалами полезны для малышей - они развивают детскую моторику и фантазию.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для работы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Поднос;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Цветные мелки;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Лак для волос;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Копировальная бумага;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картон или плотный ватман;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 клей ПВА;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кисти разных размеров;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простой карандаш;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ластик;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гуашь, краски;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манная крупа;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банка с водой.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Рассказать об этом виде рисования и показать, мне поможет удивительная история.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«Однажды собрались на столе вроде бы ничем не связанные между собой предметы: «</w:t>
      </w:r>
      <w:proofErr w:type="gramStart"/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Работяги</w:t>
      </w:r>
      <w:proofErr w:type="gramEnd"/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дружные. Эти вещи нужные!»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они лежали, с интересом разглядывая друг друга, но вдруг послышался тоненький шелестящий голосок, который был чем – то недоволен – это была Манная крупа. Она все больше начинала ворчать и возмущаться: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Вот вы, все такие нужные и важные вещи! Вы людям помогаете выполнять серьёзную работу! А я! Я только крупа, нужна для каши, меня съедят и тут же забудут! Как это обидно и досадно!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вы думаете, что мне оставалось делать? Я, конечно же,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вмешалась в этот разговор и постаралась объяснить Манной крупе, как она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хороша</w:t>
      </w:r>
      <w:proofErr w:type="gramEnd"/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полезна не только в манной каше.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Ты не поверишь, Манная крупа, но с помощью тебя можно рисовать яркие и незабываемые рисунки! Смотри!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способ</w:t>
      </w: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на подносе (для детей раннего</w:t>
      </w:r>
      <w:proofErr w:type="gramEnd"/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возраста). Насыпьте слой манки толщиной примерно 2-3 мм на поднос.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Разровняйте. Далее можно изобразить простые фигуры, проводя пальцем: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круг, треугольник, цветок, солнышко и т. д.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способ.</w:t>
      </w: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Следующий способ рисования манной крупой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использования клея ПВА. Для начала нужно с помощью белого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карандаша нарисовать рисунок. С помощью клея ПВА прорисовать контуры рисунка.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5D1F0" wp14:editId="35F3B556">
            <wp:extent cx="2171700" cy="2895600"/>
            <wp:effectExtent l="0" t="0" r="0" b="0"/>
            <wp:docPr id="25" name="Рисунок 25" descr="hello_html_6b4c9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6b4c9ba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 манную крупу и рассыпаем по рисунку, с уже нанесенным клеем.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07337" wp14:editId="17D0F00E">
            <wp:extent cx="2057400" cy="2743200"/>
            <wp:effectExtent l="0" t="0" r="0" b="0"/>
            <wp:docPr id="26" name="Рисунок 26" descr="hello_html_m3c71d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3c71d4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Высохший лист нужно легко встряхнуть, чтобы не приклеенные крупинки осыпались. Вот, что получилось!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961237" wp14:editId="2945AC9C">
            <wp:extent cx="1914525" cy="2543175"/>
            <wp:effectExtent l="0" t="0" r="9525" b="9525"/>
            <wp:docPr id="27" name="Рисунок 27" descr="hello_html_764e5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764e56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способ.</w:t>
      </w: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Рисование подкрашенной манной крупой.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Окрасить манную крупу можно зеленкой, йодом, но, не добавляя много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воды, чтобы не получилась каша. Также можно раскрошить грифель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простого</w:t>
      </w:r>
      <w:proofErr w:type="gramEnd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цветных карандашей на листе бумаги и растереть в нем крупу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тех пор, пока она не окрасится. Нежные оттенки получатся </w:t>
      </w:r>
      <w:proofErr w:type="gramStart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смешивании</w:t>
      </w:r>
      <w:proofErr w:type="gramEnd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крупы с измельченными разноцветными мелками. Еще можно слегка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обжарить манку на сковороде.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FBB456" wp14:editId="03423504">
            <wp:extent cx="3600450" cy="2695575"/>
            <wp:effectExtent l="0" t="0" r="0" b="9525"/>
            <wp:docPr id="28" name="Рисунок 28" descr="hello_html_2a3e01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2a3e01a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подкрашенная манная крупа готова. Рисунок приготовили с помощью копировальной бумаги.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отдельные части рисунка наносим клей и посыпаем его заранее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подкрашенной крупой. Работу лучше начинать с более мелких деталей!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F891FA" wp14:editId="6404EE26">
            <wp:extent cx="3676650" cy="2752725"/>
            <wp:effectExtent l="0" t="0" r="0" b="9525"/>
            <wp:docPr id="29" name="Рисунок 29" descr="hello_html_bc3e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bc3ef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такая получилась яркая картинка!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11FD7" wp14:editId="739F547E">
            <wp:extent cx="3590925" cy="4781550"/>
            <wp:effectExtent l="0" t="0" r="9525" b="0"/>
            <wp:docPr id="30" name="Рисунок 30" descr="hello_html_m9233d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9233d4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способ.</w:t>
      </w: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Рисование красками по манной крупе. Выбираем сюжет будущего рисунка.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795A5D" wp14:editId="448C6D8A">
            <wp:extent cx="3048000" cy="4067175"/>
            <wp:effectExtent l="0" t="0" r="0" b="9525"/>
            <wp:docPr id="31" name="Рисунок 31" descr="hello_html_m355ab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355ab1b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Нанесем на картон кистью слой клея.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3131C" wp14:editId="4010FA0E">
            <wp:extent cx="3219450" cy="4295775"/>
            <wp:effectExtent l="0" t="0" r="0" b="9525"/>
            <wp:docPr id="32" name="Рисунок 32" descr="hello_html_m442fdf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442fdf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клей не высох, насыпаем сверху густой слой манной крупы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равномерным слоем. После этого, нужно дать просохнуть картине. Высохший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нужно легко встряхнуть, чтобы не приклеенные крупинки осыпались.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лист готов к покраске.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5BF9A" wp14:editId="02A472F5">
            <wp:extent cx="2447925" cy="3267075"/>
            <wp:effectExtent l="0" t="0" r="9525" b="9525"/>
            <wp:docPr id="33" name="Рисунок 33" descr="hello_html_m34517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34517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нужно помнить, что получить рисунок с четкими контурами у вас не получиться из-за неровной фактуры поверхности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(получается эффект - рисования по мокрому листу). Можно сделать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легкий набросок кистью (подмалевок) или слегка приподнять картон (если</w:t>
      </w:r>
      <w:proofErr w:type="gramEnd"/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белого цвета) для того, чтобы увидеть набросок. После этого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подготовьте краски и можно приступать к рисованию.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DAC5B7" wp14:editId="58DFFDD5">
            <wp:extent cx="2295525" cy="3057525"/>
            <wp:effectExtent l="0" t="0" r="9525" b="9525"/>
            <wp:docPr id="34" name="Рисунок 34" descr="hello_html_m1706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17060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выполнения работы, когда она совсем высохнет, картину нужно покрыть лаком, чтобы крупа держалась.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19CAFE" wp14:editId="0C8D3A5C">
            <wp:extent cx="2381250" cy="3171825"/>
            <wp:effectExtent l="0" t="0" r="0" b="9525"/>
            <wp:docPr id="35" name="Рисунок 35" descr="hello_html_m5d39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5d390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Довольная осталась Манная крупа, заулыбалась! Поняла она </w:t>
      </w:r>
      <w:proofErr w:type="gramStart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</w:t>
      </w:r>
      <w:proofErr w:type="gramEnd"/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важность и нужность, обещала больше никогда не ворчать и не жаловаться!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на такой доброй ноте хотелось бы закончить </w:t>
      </w:r>
      <w:proofErr w:type="gramStart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</w:t>
      </w:r>
      <w:proofErr w:type="gramEnd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удивительную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историю!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0484DC" wp14:editId="4569B08E">
            <wp:extent cx="2543175" cy="3390900"/>
            <wp:effectExtent l="0" t="0" r="9525" b="0"/>
            <wp:docPr id="36" name="Рисунок 36" descr="hello_html_61ce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61ce7e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Уважаемые коллеги, спасибо вам за ваш интерес и активное участие </w:t>
      </w:r>
      <w:proofErr w:type="gramStart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</w:t>
      </w:r>
      <w:proofErr w:type="gramEnd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классе, за чудесные картины. Благодарю всех за внимание.</w:t>
      </w:r>
    </w:p>
    <w:p w:rsidR="002F2B70" w:rsidRPr="002F2B70" w:rsidRDefault="002F2B70" w:rsidP="0080775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Заключительный этап.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Посвящение воспитателей в художники, рисующие в нетрадиционной технике (вручение шуточных медалей).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Памятки всем участникам мастер-класса.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 из нас живёт художник и поэт, а мы даже не знаем об этом, точнее забыли. Вспомните притчу о «зарытых талантах». А ведь действительно многие «закапывают» свой талант в землю, не в состоянии раскрыть себя сами. Так и ходят «нераскрытые таланты» по улицам и живут обыденной жизнью. Просто никто не обратил внимания на задатки и способности ещё в детстве. Нужно запомнить простое правило - бездарных детей нет, есть нераскрытые дети. А помочь раскрыть эти таланты должны мы, взрослые!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говорил В.А. Сухомлинский: “Истоки способностей и дарования детей на кончиках пальцев. От пальцев, образно говоря, идут тончайшие нити-ручейки, которые питает источник творческой мысли. Другими словами, чем больше мастерства в детской руке, тем умнее ребёнок”.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свидания!</w:t>
      </w:r>
    </w:p>
    <w:p w:rsidR="00807758" w:rsidRDefault="00807758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2F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Литература: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Давыдова Г. Н. «Нетрадиционные техники рисования в детском саду» - М. 2007г.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 Т.С. Изобразительная деятельность: Обучение детей техническим навыкам и умениям. /Дошкольное воспитание, 1991, №2.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 Т.С. Как можно больше разнообразия. /Дошкольное воспитание, 1991, №9.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Никитина А.В. Нетрадиционные техники рисования в детском саду. /Пособие для воспитателей и заинтересованных родителей/. – СПб: КАРО, 2008.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Утробина К.К., Утробин Г.Ф. Увлекательное рисование методом </w:t>
      </w:r>
      <w:proofErr w:type="gramStart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тычка</w:t>
      </w:r>
      <w:proofErr w:type="gramEnd"/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3-7 лет из серии: Рисуем и познаём окружающий мир.- М., 2007.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с детьми дошкольного возраста. Нетрадиционные техники рисования/ под ред. Казаковой Р.Г.</w:t>
      </w:r>
      <w:r w:rsidRPr="002F2B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</w:t>
      </w:r>
      <w:r w:rsidRPr="002F2B70">
        <w:rPr>
          <w:rFonts w:ascii="Times New Roman" w:eastAsia="Times New Roman" w:hAnsi="Times New Roman" w:cs="Times New Roman"/>
          <w:sz w:val="28"/>
          <w:szCs w:val="28"/>
          <w:lang w:eastAsia="ru-RU"/>
        </w:rPr>
        <w:t>-М., 2005</w:t>
      </w: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B70" w:rsidRPr="002F2B70" w:rsidRDefault="002F2B70" w:rsidP="002F2B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5CD" w:rsidRPr="002F2B70" w:rsidRDefault="007865CD" w:rsidP="002F2B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865CD" w:rsidRPr="002F2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72E69"/>
    <w:multiLevelType w:val="multilevel"/>
    <w:tmpl w:val="5272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1A35ED"/>
    <w:multiLevelType w:val="multilevel"/>
    <w:tmpl w:val="1D860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DA6ECC"/>
    <w:multiLevelType w:val="multilevel"/>
    <w:tmpl w:val="8D686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B70"/>
    <w:rsid w:val="002F2B70"/>
    <w:rsid w:val="006D34B4"/>
    <w:rsid w:val="007865CD"/>
    <w:rsid w:val="00807758"/>
    <w:rsid w:val="00B9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B7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F2B70"/>
    <w:rPr>
      <w:rFonts w:ascii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2F2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B7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F2B70"/>
    <w:rPr>
      <w:rFonts w:ascii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2F2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0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1702</Words>
  <Characters>9705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Федосеенко</dc:creator>
  <cp:lastModifiedBy>Нина Федосеенко</cp:lastModifiedBy>
  <cp:revision>2</cp:revision>
  <dcterms:created xsi:type="dcterms:W3CDTF">2021-10-11T18:04:00Z</dcterms:created>
  <dcterms:modified xsi:type="dcterms:W3CDTF">2021-10-11T18:27:00Z</dcterms:modified>
</cp:coreProperties>
</file>