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Cs/>
          <w:color w:val="000000"/>
          <w:sz w:val="32"/>
          <w:szCs w:val="32"/>
        </w:rPr>
      </w:pPr>
      <w:r w:rsidRPr="00A902AB">
        <w:rPr>
          <w:bCs/>
          <w:color w:val="000000"/>
          <w:sz w:val="32"/>
          <w:szCs w:val="32"/>
        </w:rPr>
        <w:t>МБДОУ ЦРР детский сад №37 «Щелкунчик»</w:t>
      </w: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Cs/>
          <w:color w:val="000000"/>
          <w:sz w:val="32"/>
          <w:szCs w:val="32"/>
        </w:rPr>
      </w:pP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Cs/>
          <w:color w:val="000000"/>
          <w:sz w:val="32"/>
          <w:szCs w:val="32"/>
        </w:rPr>
      </w:pP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Cs/>
          <w:color w:val="000000"/>
          <w:sz w:val="32"/>
          <w:szCs w:val="32"/>
        </w:rPr>
      </w:pP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Cs/>
          <w:color w:val="000000"/>
          <w:sz w:val="32"/>
          <w:szCs w:val="32"/>
        </w:rPr>
      </w:pP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Cs/>
          <w:color w:val="000000"/>
          <w:sz w:val="32"/>
          <w:szCs w:val="32"/>
        </w:rPr>
      </w:pP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Cs/>
          <w:color w:val="000000"/>
          <w:sz w:val="32"/>
          <w:szCs w:val="32"/>
        </w:rPr>
      </w:pP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Консультация для воспитателей</w:t>
      </w:r>
    </w:p>
    <w:p w:rsidR="00A902AB" w:rsidRP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Cs/>
          <w:color w:val="000000"/>
          <w:sz w:val="32"/>
          <w:szCs w:val="32"/>
        </w:rPr>
      </w:pPr>
    </w:p>
    <w:p w:rsidR="00967599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</w:t>
      </w:r>
      <w:r w:rsidR="00967599" w:rsidRPr="00333420">
        <w:rPr>
          <w:b/>
          <w:bCs/>
          <w:color w:val="000000"/>
          <w:sz w:val="32"/>
          <w:szCs w:val="32"/>
        </w:rPr>
        <w:t>Использование физ</w:t>
      </w:r>
      <w:r>
        <w:rPr>
          <w:b/>
          <w:bCs/>
          <w:color w:val="000000"/>
          <w:sz w:val="32"/>
          <w:szCs w:val="32"/>
        </w:rPr>
        <w:t>культ</w:t>
      </w:r>
      <w:r w:rsidR="00967599" w:rsidRPr="00333420">
        <w:rPr>
          <w:b/>
          <w:bCs/>
          <w:color w:val="000000"/>
          <w:sz w:val="32"/>
          <w:szCs w:val="32"/>
        </w:rPr>
        <w:t xml:space="preserve">минуток </w:t>
      </w:r>
      <w:r w:rsidR="00B70947" w:rsidRPr="00333420">
        <w:rPr>
          <w:b/>
          <w:bCs/>
          <w:color w:val="000000"/>
          <w:sz w:val="32"/>
          <w:szCs w:val="32"/>
        </w:rPr>
        <w:t>в образовательном процессе</w:t>
      </w:r>
      <w:r>
        <w:rPr>
          <w:b/>
          <w:bCs/>
          <w:color w:val="000000"/>
          <w:sz w:val="32"/>
          <w:szCs w:val="32"/>
        </w:rPr>
        <w:t>»</w:t>
      </w: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32"/>
          <w:szCs w:val="32"/>
        </w:rPr>
      </w:pP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32"/>
          <w:szCs w:val="32"/>
        </w:rPr>
      </w:pP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32"/>
          <w:szCs w:val="32"/>
        </w:rPr>
      </w:pP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32"/>
          <w:szCs w:val="32"/>
        </w:rPr>
      </w:pP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32"/>
          <w:szCs w:val="32"/>
        </w:rPr>
      </w:pP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32"/>
          <w:szCs w:val="32"/>
        </w:rPr>
      </w:pP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32"/>
          <w:szCs w:val="32"/>
        </w:rPr>
      </w:pP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32"/>
          <w:szCs w:val="32"/>
        </w:rPr>
      </w:pP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32"/>
          <w:szCs w:val="32"/>
        </w:rPr>
      </w:pP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32"/>
          <w:szCs w:val="32"/>
        </w:rPr>
      </w:pPr>
    </w:p>
    <w:p w:rsidR="00A902AB" w:rsidRDefault="00A902AB" w:rsidP="00A902AB">
      <w:pPr>
        <w:pStyle w:val="a3"/>
        <w:shd w:val="clear" w:color="auto" w:fill="FFFFFF"/>
        <w:spacing w:before="0" w:beforeAutospacing="0" w:after="125" w:afterAutospacing="0"/>
        <w:jc w:val="right"/>
        <w:rPr>
          <w:b/>
          <w:bCs/>
          <w:color w:val="000000"/>
          <w:sz w:val="32"/>
          <w:szCs w:val="32"/>
        </w:rPr>
      </w:pPr>
    </w:p>
    <w:p w:rsidR="00A902AB" w:rsidRDefault="00A902AB" w:rsidP="00A902AB">
      <w:pPr>
        <w:pStyle w:val="a3"/>
        <w:shd w:val="clear" w:color="auto" w:fill="FFFFFF"/>
        <w:spacing w:before="0" w:beforeAutospacing="0" w:after="125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Подготовила: </w:t>
      </w:r>
      <w:r>
        <w:rPr>
          <w:b/>
          <w:bCs/>
          <w:color w:val="000000"/>
          <w:sz w:val="28"/>
          <w:szCs w:val="28"/>
        </w:rPr>
        <w:t>Воститатель</w:t>
      </w:r>
      <w:r w:rsidRPr="00A902A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подготовительной</w:t>
      </w:r>
    </w:p>
    <w:p w:rsidR="00A902AB" w:rsidRDefault="00A902AB" w:rsidP="00A902AB">
      <w:pPr>
        <w:pStyle w:val="a3"/>
        <w:shd w:val="clear" w:color="auto" w:fill="FFFFFF"/>
        <w:spacing w:before="0" w:beforeAutospacing="0" w:after="125" w:afterAutospacing="0"/>
        <w:jc w:val="right"/>
        <w:rPr>
          <w:b/>
          <w:bCs/>
          <w:color w:val="000000"/>
          <w:sz w:val="28"/>
          <w:szCs w:val="28"/>
        </w:rPr>
      </w:pPr>
      <w:r w:rsidRPr="00A902AB">
        <w:rPr>
          <w:b/>
          <w:bCs/>
          <w:color w:val="000000"/>
          <w:sz w:val="28"/>
          <w:szCs w:val="28"/>
        </w:rPr>
        <w:t xml:space="preserve"> к школе логопедической группы</w:t>
      </w:r>
    </w:p>
    <w:p w:rsidR="00A902AB" w:rsidRDefault="00A902AB" w:rsidP="00A902AB">
      <w:pPr>
        <w:pStyle w:val="a3"/>
        <w:shd w:val="clear" w:color="auto" w:fill="FFFFFF"/>
        <w:spacing w:before="0" w:beforeAutospacing="0" w:after="125" w:afterAutospacing="0"/>
        <w:jc w:val="right"/>
        <w:rPr>
          <w:b/>
          <w:bCs/>
          <w:color w:val="000000"/>
          <w:sz w:val="32"/>
          <w:szCs w:val="32"/>
        </w:rPr>
      </w:pPr>
      <w:r w:rsidRPr="00A902A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32"/>
          <w:szCs w:val="32"/>
        </w:rPr>
        <w:t>Вильдяева Т.Е.</w:t>
      </w: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32"/>
          <w:szCs w:val="32"/>
        </w:rPr>
      </w:pP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32"/>
          <w:szCs w:val="32"/>
        </w:rPr>
      </w:pP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32"/>
          <w:szCs w:val="32"/>
        </w:rPr>
      </w:pPr>
    </w:p>
    <w:p w:rsidR="00A902AB" w:rsidRDefault="00A902AB" w:rsidP="00967599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32"/>
          <w:szCs w:val="32"/>
        </w:rPr>
      </w:pPr>
    </w:p>
    <w:p w:rsidR="00A902AB" w:rsidRPr="00A902AB" w:rsidRDefault="00A902AB" w:rsidP="00A902AB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Февраль 2022 год</w:t>
      </w:r>
    </w:p>
    <w:p w:rsidR="00967599" w:rsidRPr="00B70947" w:rsidRDefault="00967599" w:rsidP="00B70947">
      <w:pPr>
        <w:pStyle w:val="a3"/>
        <w:shd w:val="clear" w:color="auto" w:fill="FFFFFF"/>
        <w:spacing w:before="0" w:beforeAutospacing="0" w:after="125" w:afterAutospacing="0"/>
        <w:ind w:left="-851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lastRenderedPageBreak/>
        <w:t>По данным ученых-физиологов ( Павлов И.П., Выготский Л.С., Леонтьев А.Н., Лурия А.Р.) образовательная деятельность требует от детей большого нервного напряжения. Во время непосредственной образовательной деятельности у дошкольников любого возраста значительную нагрузку испытывают их органы зрения, слуха, мышцы кистей рук и всего туловища, часто длительно находящегося в статическом положении. Внешними проявлениями утомления являются потеря интереса и внимания, ослабление памяти, снижение работоспособности. У некоторых детей излишняя подвижность сменяется вялостью: они начинают отворачиваться от педагога, потягиваться, зевать, переговариваться друг с другом. Малейшие признаки поведения дошкольников, подобные перечисленным,  являются очевидным сигналом для любого педагога, что детям срочно требуется физминутка!</w:t>
      </w:r>
    </w:p>
    <w:p w:rsidR="00967599" w:rsidRPr="00B70947" w:rsidRDefault="00967599" w:rsidP="00B70947">
      <w:pPr>
        <w:pStyle w:val="a3"/>
        <w:shd w:val="clear" w:color="auto" w:fill="FFFFFF"/>
        <w:spacing w:before="0" w:beforeAutospacing="0" w:after="125" w:afterAutospacing="0"/>
        <w:ind w:left="-851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Обследование двигательной сферы детей с нарушениями речи позволяет обнаружить у них некоторое отставание физического развития. К ним относятся:</w:t>
      </w:r>
    </w:p>
    <w:p w:rsidR="00967599" w:rsidRPr="00B70947" w:rsidRDefault="00967599" w:rsidP="0096759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- гипер- и гиподинамия;</w:t>
      </w:r>
    </w:p>
    <w:p w:rsidR="00967599" w:rsidRPr="00B70947" w:rsidRDefault="00967599" w:rsidP="0096759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- мышечная напряженность или снижение мышечного тонуса;</w:t>
      </w:r>
    </w:p>
    <w:p w:rsidR="00967599" w:rsidRPr="00B70947" w:rsidRDefault="00967599" w:rsidP="0096759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- нарушение общей моторики;</w:t>
      </w:r>
    </w:p>
    <w:p w:rsidR="00967599" w:rsidRPr="00B70947" w:rsidRDefault="00967599" w:rsidP="0096759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- дискоординация движений;</w:t>
      </w:r>
    </w:p>
    <w:p w:rsidR="00967599" w:rsidRPr="00B70947" w:rsidRDefault="00967599" w:rsidP="0096759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- несфоромированность функции равновесия;</w:t>
      </w:r>
    </w:p>
    <w:p w:rsidR="00967599" w:rsidRPr="00B70947" w:rsidRDefault="00967599" w:rsidP="0096759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- нарушение ориентировки в пространстве.</w:t>
      </w:r>
    </w:p>
    <w:p w:rsidR="00967599" w:rsidRPr="00B70947" w:rsidRDefault="00967599" w:rsidP="0096759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Я использую физминутки в образовательной деятельности как средство здоровьесбережения детей дошкольного возраста.</w:t>
      </w:r>
    </w:p>
    <w:p w:rsidR="00967599" w:rsidRPr="00B70947" w:rsidRDefault="00967599" w:rsidP="00B70947">
      <w:pPr>
        <w:pStyle w:val="a3"/>
        <w:shd w:val="clear" w:color="auto" w:fill="FFFFFF"/>
        <w:spacing w:before="0" w:beforeAutospacing="0" w:after="125" w:afterAutospacing="0"/>
        <w:ind w:left="-851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Физкультурные минутки – необходимая составляющая любой непосредственной образовательной деятельности в ДОУ, независимо от возраста детей.</w:t>
      </w:r>
    </w:p>
    <w:p w:rsidR="00967599" w:rsidRPr="00B70947" w:rsidRDefault="00967599" w:rsidP="00B70947">
      <w:pPr>
        <w:pStyle w:val="a3"/>
        <w:shd w:val="clear" w:color="auto" w:fill="FFFFFF"/>
        <w:spacing w:before="0" w:beforeAutospacing="0" w:after="125" w:afterAutospacing="0"/>
        <w:ind w:left="-851"/>
        <w:rPr>
          <w:color w:val="000000"/>
          <w:sz w:val="28"/>
          <w:szCs w:val="28"/>
        </w:rPr>
      </w:pPr>
      <w:r w:rsidRPr="00B70947">
        <w:rPr>
          <w:b/>
          <w:bCs/>
          <w:color w:val="000000"/>
          <w:sz w:val="28"/>
          <w:szCs w:val="28"/>
        </w:rPr>
        <w:t>Значение физкультминуток</w:t>
      </w:r>
      <w:r w:rsidRPr="00B70947">
        <w:rPr>
          <w:color w:val="000000"/>
          <w:sz w:val="28"/>
          <w:szCs w:val="28"/>
        </w:rPr>
        <w:t>.</w:t>
      </w:r>
    </w:p>
    <w:p w:rsidR="004C3B01" w:rsidRDefault="00967599" w:rsidP="004C3B01">
      <w:pPr>
        <w:pStyle w:val="a3"/>
        <w:shd w:val="clear" w:color="auto" w:fill="FFFFFF"/>
        <w:spacing w:before="0" w:beforeAutospacing="0" w:after="125" w:afterAutospacing="0"/>
        <w:ind w:left="-851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Любая непосредственная образовательная деятельность, не связанная с движением, является тяжелой нагрузкой на организм дошкольников, так как для них характерна неустойчивость нервных процессов. Они быстро утомляются, снижается устойчивость внимания, у детей теряется интерес к деятельности, что, конечно, отрицате</w:t>
      </w:r>
      <w:r w:rsidR="004C3B01">
        <w:rPr>
          <w:color w:val="000000"/>
          <w:sz w:val="28"/>
          <w:szCs w:val="28"/>
        </w:rPr>
        <w:t xml:space="preserve">льно влияет на ее эффективность. </w:t>
      </w:r>
      <w:r w:rsidRPr="00B70947">
        <w:rPr>
          <w:color w:val="000000"/>
          <w:sz w:val="28"/>
          <w:szCs w:val="28"/>
        </w:rPr>
        <w:t xml:space="preserve">Очевидно, что взрослые должны предупредить возникновение утомления у детей, своевременно обнаружить признаки его появления и как можно быстрее, эффективнее снять их, так как утомление, накапливаясь, может перерасти в переутомление и стать причиной возникновения различных нервных расстройств. Каждый педагог должен знать, что признаки утомления у детей 5- 6 появляются через 10-12 минут непосредственной образовательной деятельности, у в 7-8 лет - через 12-15 минут! Утомление может проявляться по-разному: зевотой, рассеянным вниманием, отвлекаемостью, раздражительностью, появлением непроизвольных движений, нарушением осанки и координации движений. Одним из самых эффективных способов предупреждения утомления, улучшения общего состояния детей, смены их деятельности считаются кратковременные физические упражнения, так называемые физминутки. Они </w:t>
      </w:r>
      <w:r w:rsidRPr="00B70947">
        <w:rPr>
          <w:color w:val="000000"/>
          <w:sz w:val="28"/>
          <w:szCs w:val="28"/>
        </w:rPr>
        <w:lastRenderedPageBreak/>
        <w:t>снимают напряжение мышц, вызванное неподвижным состоянием, переключают внимание с одной деятельности на другую, успокаивают нервную систему</w:t>
      </w:r>
      <w:r w:rsidR="004C3B01">
        <w:rPr>
          <w:color w:val="000000"/>
          <w:sz w:val="28"/>
          <w:szCs w:val="28"/>
        </w:rPr>
        <w:t xml:space="preserve"> </w:t>
      </w:r>
      <w:r w:rsidRPr="00B70947">
        <w:rPr>
          <w:color w:val="000000"/>
          <w:sz w:val="28"/>
          <w:szCs w:val="28"/>
        </w:rPr>
        <w:t>и восстанавливают работоспособность детей.</w:t>
      </w:r>
    </w:p>
    <w:p w:rsidR="004C3B01" w:rsidRDefault="00967599" w:rsidP="004C3B01">
      <w:pPr>
        <w:pStyle w:val="a3"/>
        <w:shd w:val="clear" w:color="auto" w:fill="FFFFFF"/>
        <w:spacing w:before="0" w:beforeAutospacing="0" w:after="125" w:afterAutospacing="0"/>
        <w:ind w:left="-851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Физминутки в ДОУ, как правило, проводятся примерно в середине непосредственной образовательной деятельности в течение 1-2 минуты в виде игровых действий. Совсем необязательно провести лишь одну физминутку, больший эффект будет от сочетания физминуток различного вида. Но не увлекайтесь и не превышайте временной лимит! Детям нравятся несложные упражнения, сопровождающиеся стихами и, по возможности, связанные с темой и содержанием деятельности. Главное, чтобы движения были просты, доступны и интересны каждому ребенку, они должны быть достаточно интенсивны, влиять  на многие группы мышц, но не быть чре</w:t>
      </w:r>
      <w:r w:rsidR="004C3B01">
        <w:rPr>
          <w:color w:val="000000"/>
          <w:sz w:val="28"/>
          <w:szCs w:val="28"/>
        </w:rPr>
        <w:t xml:space="preserve">змерными. </w:t>
      </w:r>
      <w:r w:rsidRPr="00B70947">
        <w:rPr>
          <w:color w:val="000000"/>
          <w:sz w:val="28"/>
          <w:szCs w:val="28"/>
        </w:rPr>
        <w:t>Веселые физминутки можно использовать в работе с дошкольниками с самого раннего возраста.Они положительно влияют на деятельность мозга, активизируют сердечно-сосудистую и дыхательную системы, улучшают кровоснабжение внутренних органов и работоспособность нервной системы. Физминутка - это один из обязательных, продуманных элементов в непосредственной образовательной деятельности. Она необходима и важна,  это -  “минутка” активного и здорового отдыха. Физминутка – это весело, интересно и полезно!</w:t>
      </w:r>
    </w:p>
    <w:p w:rsidR="004C3B01" w:rsidRDefault="00967599" w:rsidP="004C3B01">
      <w:pPr>
        <w:pStyle w:val="a3"/>
        <w:shd w:val="clear" w:color="auto" w:fill="FFFFFF"/>
        <w:spacing w:before="0" w:beforeAutospacing="0" w:after="125" w:afterAutospacing="0"/>
        <w:ind w:left="-851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Физминутка– это веселые физические упражнения, направленные на снятие усталости. Но усталости чего? Что устало у детей именно сейчас? Какая физминутка принесет наибольшую пользу? Ответы на эти вопросы педагог обязательно должен знать прежде, чем предложить физминутку детям.</w:t>
      </w:r>
      <w:r w:rsidR="004C3B01">
        <w:rPr>
          <w:color w:val="000000"/>
          <w:sz w:val="28"/>
          <w:szCs w:val="28"/>
        </w:rPr>
        <w:t xml:space="preserve"> </w:t>
      </w:r>
      <w:r w:rsidRPr="00B70947">
        <w:rPr>
          <w:color w:val="000000"/>
          <w:sz w:val="28"/>
          <w:szCs w:val="28"/>
        </w:rPr>
        <w:t>Выбор той самой эффективной, подходящей нашим детям именно сейчас  физминутки зависит от того, каким видом деятельности мы в данное время занимаемся с дошкольниками.</w:t>
      </w:r>
    </w:p>
    <w:p w:rsidR="004C3B01" w:rsidRDefault="00967599" w:rsidP="004C3B01">
      <w:pPr>
        <w:pStyle w:val="a3"/>
        <w:shd w:val="clear" w:color="auto" w:fill="FFFFFF"/>
        <w:spacing w:before="0" w:beforeAutospacing="0" w:after="125" w:afterAutospacing="0"/>
        <w:ind w:left="-851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Цель проведения физкультминуток – способствовать оздоровлению детей.</w:t>
      </w:r>
      <w:r w:rsidRPr="00B70947">
        <w:rPr>
          <w:color w:val="000000"/>
          <w:sz w:val="28"/>
          <w:szCs w:val="28"/>
        </w:rPr>
        <w:br/>
        <w:t>Исследования свидетельствуют о необходимости смены деятельности через каждые 20 мин. Физические упражнения способствуют восстановлению положительно-эмоционального состояния.</w:t>
      </w:r>
    </w:p>
    <w:p w:rsidR="00967599" w:rsidRPr="00B70947" w:rsidRDefault="00967599" w:rsidP="004C3B01">
      <w:pPr>
        <w:pStyle w:val="a3"/>
        <w:shd w:val="clear" w:color="auto" w:fill="FFFFFF"/>
        <w:spacing w:before="0" w:beforeAutospacing="0" w:after="125" w:afterAutospacing="0"/>
        <w:ind w:left="-851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Веселой зарядкой можно заниматься с ребенком с самого раннего возраста. В процессе такой незатейливой подвижной игры малыш знакомится со своим телом, узнает ритм и красоту слова. При этом важно, учитывать индивидуальные особенности нервной системы каждого ребенка. Легко возбудимому ребёнку необходимо предлагать спокойные упражнения в среднем темпе, для заторможенного малыша пригодны упражнения, активизирующие его мышечную систему. </w:t>
      </w:r>
      <w:r w:rsidRPr="00B70947">
        <w:rPr>
          <w:color w:val="000000"/>
          <w:sz w:val="28"/>
          <w:szCs w:val="28"/>
        </w:rPr>
        <w:br/>
      </w:r>
      <w:r w:rsidRPr="00B70947">
        <w:rPr>
          <w:color w:val="000000"/>
          <w:sz w:val="28"/>
          <w:szCs w:val="28"/>
        </w:rPr>
        <w:br/>
      </w:r>
      <w:r w:rsidRPr="00B70947">
        <w:rPr>
          <w:b/>
          <w:bCs/>
          <w:color w:val="000000"/>
          <w:sz w:val="28"/>
          <w:szCs w:val="28"/>
        </w:rPr>
        <w:t xml:space="preserve"> Требование</w:t>
      </w:r>
      <w:r w:rsidRPr="00B70947">
        <w:rPr>
          <w:color w:val="000000"/>
          <w:sz w:val="28"/>
          <w:szCs w:val="28"/>
        </w:rPr>
        <w:t> к проведению физкультминуток:</w:t>
      </w:r>
    </w:p>
    <w:p w:rsidR="00967599" w:rsidRPr="00B70947" w:rsidRDefault="00967599" w:rsidP="00967599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Проводятся на начальном этапе утомления (8-12-я минута НОД, зависит от возраста, вида деятельности, сложности материала);</w:t>
      </w:r>
    </w:p>
    <w:p w:rsidR="00967599" w:rsidRPr="00B70947" w:rsidRDefault="00967599" w:rsidP="00967599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Упражнения должны быть просты по структуре, интересны и хорошо знакомы детям;</w:t>
      </w:r>
    </w:p>
    <w:p w:rsidR="00967599" w:rsidRPr="00B70947" w:rsidRDefault="00967599" w:rsidP="00967599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lastRenderedPageBreak/>
        <w:t>удобны для выполнения по ограниченной площади;</w:t>
      </w:r>
    </w:p>
    <w:p w:rsidR="00967599" w:rsidRPr="00B70947" w:rsidRDefault="00967599" w:rsidP="00967599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включать движения, воздействующие на крупные группы мышц, улучшающие функциональную деятельность всех органов и систем;</w:t>
      </w:r>
    </w:p>
    <w:p w:rsidR="00967599" w:rsidRPr="00B70947" w:rsidRDefault="00967599" w:rsidP="00967599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Содержание должно органически сочетаться с программным содержанием занятия;</w:t>
      </w:r>
    </w:p>
    <w:p w:rsidR="00967599" w:rsidRPr="00B70947" w:rsidRDefault="00967599" w:rsidP="00967599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Комплекс физкультминутки обычно состоит из 2-4 упражнений: для рук и плечевого пояса, для туловища и ног.</w:t>
      </w:r>
    </w:p>
    <w:p w:rsidR="00967599" w:rsidRPr="00B70947" w:rsidRDefault="00967599" w:rsidP="00967599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Выполнять упражнения следует вместе с детьми.</w:t>
      </w:r>
    </w:p>
    <w:p w:rsidR="00967599" w:rsidRPr="00B70947" w:rsidRDefault="00967599" w:rsidP="00967599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Нельзя принуждать делать физкультминутку, если у ребенка нет на это желания.</w:t>
      </w:r>
    </w:p>
    <w:p w:rsidR="00967599" w:rsidRPr="00B70947" w:rsidRDefault="00967599" w:rsidP="00967599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Не ставьте перед детьми сразу несколько сложных задач (к примеру, показывать движения и произносить текст</w:t>
      </w:r>
    </w:p>
    <w:p w:rsidR="00967599" w:rsidRPr="00B70947" w:rsidRDefault="00967599" w:rsidP="00967599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Физкультминутки, также, как и другие стихи и игры, побуждают детей к творчеству.</w:t>
      </w:r>
    </w:p>
    <w:p w:rsidR="00967599" w:rsidRPr="00B70947" w:rsidRDefault="004C3B01" w:rsidP="004C3B01">
      <w:pPr>
        <w:pStyle w:val="a3"/>
        <w:shd w:val="clear" w:color="auto" w:fill="FFFFFF"/>
        <w:spacing w:before="0" w:beforeAutospacing="0" w:after="125" w:afterAutospacing="0"/>
        <w:ind w:left="-99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967599" w:rsidRPr="00B70947">
        <w:rPr>
          <w:b/>
          <w:bCs/>
          <w:color w:val="000000"/>
          <w:sz w:val="28"/>
          <w:szCs w:val="28"/>
        </w:rPr>
        <w:t>Снять напряжение, активизировать внимание детей </w:t>
      </w:r>
      <w:r w:rsidR="00967599" w:rsidRPr="00B70947">
        <w:rPr>
          <w:color w:val="000000"/>
          <w:sz w:val="28"/>
          <w:szCs w:val="28"/>
        </w:rPr>
        <w:t xml:space="preserve">позволяют различного рода </w:t>
      </w:r>
      <w:r>
        <w:rPr>
          <w:color w:val="000000"/>
          <w:sz w:val="28"/>
          <w:szCs w:val="28"/>
        </w:rPr>
        <w:t xml:space="preserve">    </w:t>
      </w:r>
      <w:r w:rsidR="00967599" w:rsidRPr="00B70947">
        <w:rPr>
          <w:color w:val="000000"/>
          <w:sz w:val="28"/>
          <w:szCs w:val="28"/>
        </w:rPr>
        <w:t>физкультминутки на каждом занятии. Можно выделить следующие виды физкультминуток:</w:t>
      </w:r>
    </w:p>
    <w:p w:rsidR="004C3B01" w:rsidRDefault="00967599" w:rsidP="0096759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• Упражнения для снятия общего и локального утомления; </w:t>
      </w:r>
      <w:r w:rsidRPr="00B70947">
        <w:rPr>
          <w:color w:val="000000"/>
          <w:sz w:val="28"/>
          <w:szCs w:val="28"/>
        </w:rPr>
        <w:br/>
        <w:t>• Упражнения для кистей рук;</w:t>
      </w:r>
      <w:r w:rsidRPr="00B70947">
        <w:rPr>
          <w:color w:val="000000"/>
          <w:sz w:val="28"/>
          <w:szCs w:val="28"/>
        </w:rPr>
        <w:br/>
        <w:t>• Гимнастика для глаз;</w:t>
      </w:r>
      <w:r w:rsidRPr="00B70947">
        <w:rPr>
          <w:color w:val="000000"/>
          <w:sz w:val="28"/>
          <w:szCs w:val="28"/>
        </w:rPr>
        <w:br/>
        <w:t>• Упражнения, корректирующие осанку;</w:t>
      </w:r>
      <w:r w:rsidRPr="00B70947">
        <w:rPr>
          <w:color w:val="000000"/>
          <w:sz w:val="28"/>
          <w:szCs w:val="28"/>
        </w:rPr>
        <w:br/>
        <w:t>• Дыхательная гимнастика.</w:t>
      </w:r>
      <w:r w:rsidRPr="00B70947">
        <w:rPr>
          <w:color w:val="000000"/>
          <w:sz w:val="28"/>
          <w:szCs w:val="28"/>
        </w:rPr>
        <w:br/>
        <w:t>• Упражнения с использованием танцевальных движений и музыки.</w:t>
      </w:r>
    </w:p>
    <w:p w:rsidR="00967599" w:rsidRPr="00B70947" w:rsidRDefault="00967599" w:rsidP="0096759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b/>
          <w:bCs/>
          <w:i/>
          <w:iCs/>
          <w:color w:val="000000"/>
          <w:sz w:val="28"/>
          <w:szCs w:val="28"/>
        </w:rPr>
        <w:t>Упражнения для снятия общего или локального утомления</w:t>
      </w:r>
      <w:r w:rsidRPr="00B70947">
        <w:rPr>
          <w:b/>
          <w:bCs/>
          <w:color w:val="000000"/>
          <w:sz w:val="28"/>
          <w:szCs w:val="28"/>
        </w:rPr>
        <w:t> </w:t>
      </w:r>
      <w:r w:rsidRPr="00B70947">
        <w:rPr>
          <w:color w:val="000000"/>
          <w:sz w:val="28"/>
          <w:szCs w:val="28"/>
        </w:rPr>
        <w:br/>
        <w:t>Для того, чтобы снять излишнее статическое напряжение, во время физкультурных минутках проводятся динамические упражнения на расслабление различных групп мышц (шеи, плечевого пояса, конечностей). </w:t>
      </w:r>
    </w:p>
    <w:p w:rsidR="00967599" w:rsidRPr="00B70947" w:rsidRDefault="00967599" w:rsidP="0096759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b/>
          <w:bCs/>
          <w:i/>
          <w:iCs/>
          <w:color w:val="000000"/>
          <w:sz w:val="28"/>
          <w:szCs w:val="28"/>
        </w:rPr>
        <w:t>Упражнения для кистей рук</w:t>
      </w:r>
      <w:r w:rsidRPr="00B70947">
        <w:rPr>
          <w:i/>
          <w:iCs/>
          <w:color w:val="000000"/>
          <w:sz w:val="28"/>
          <w:szCs w:val="28"/>
        </w:rPr>
        <w:t> </w:t>
      </w:r>
    </w:p>
    <w:p w:rsidR="00967599" w:rsidRPr="00B70947" w:rsidRDefault="00967599" w:rsidP="0096759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При работе с дошкольниками особое внимание следует уделять упражнениям для развития тонкокоординированных движений кистей рук. Процесс письма в основном осуществляется мелкими червеобразными мышцами правой руки, эти мышцы у ребенка - дошкольника еще недостаточно развиты. </w:t>
      </w:r>
      <w:r w:rsidRPr="00B70947">
        <w:rPr>
          <w:color w:val="000000"/>
          <w:sz w:val="28"/>
          <w:szCs w:val="28"/>
        </w:rPr>
        <w:br/>
      </w:r>
      <w:r w:rsidRPr="00B70947">
        <w:rPr>
          <w:color w:val="000000"/>
          <w:sz w:val="28"/>
          <w:szCs w:val="28"/>
        </w:rPr>
        <w:br/>
      </w:r>
      <w:r w:rsidRPr="00B70947">
        <w:rPr>
          <w:b/>
          <w:bCs/>
          <w:i/>
          <w:iCs/>
          <w:color w:val="000000"/>
          <w:sz w:val="28"/>
          <w:szCs w:val="28"/>
        </w:rPr>
        <w:t>Гимнастика для глаз</w:t>
      </w:r>
    </w:p>
    <w:p w:rsidR="00967599" w:rsidRPr="00B70947" w:rsidRDefault="00967599" w:rsidP="0096759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i/>
          <w:iCs/>
          <w:color w:val="000000"/>
          <w:sz w:val="28"/>
          <w:szCs w:val="28"/>
        </w:rPr>
        <w:br/>
      </w:r>
      <w:r w:rsidRPr="00B70947">
        <w:rPr>
          <w:b/>
          <w:bCs/>
          <w:i/>
          <w:iCs/>
          <w:color w:val="000000"/>
          <w:sz w:val="28"/>
          <w:szCs w:val="28"/>
        </w:rPr>
        <w:t>Физкультминутки, направленные на формирование правильной осанки</w:t>
      </w:r>
      <w:r w:rsidRPr="00B70947">
        <w:rPr>
          <w:i/>
          <w:iCs/>
          <w:color w:val="000000"/>
          <w:sz w:val="28"/>
          <w:szCs w:val="28"/>
        </w:rPr>
        <w:br/>
      </w:r>
      <w:r w:rsidRPr="00B70947">
        <w:rPr>
          <w:color w:val="000000"/>
          <w:sz w:val="28"/>
          <w:szCs w:val="28"/>
        </w:rPr>
        <w:t>Нарушение осанки у школьников влечет за собой нарушение здоровья.</w:t>
      </w:r>
      <w:r w:rsidRPr="00B70947">
        <w:rPr>
          <w:color w:val="000000"/>
          <w:sz w:val="28"/>
          <w:szCs w:val="28"/>
        </w:rPr>
        <w:br/>
        <w:t>Причинами нарушения осанки подразумевается образ жизни дошкольника:</w:t>
      </w:r>
      <w:r w:rsidRPr="00B70947">
        <w:rPr>
          <w:color w:val="000000"/>
          <w:sz w:val="28"/>
          <w:szCs w:val="28"/>
        </w:rPr>
        <w:br/>
        <w:t>• гиподинамия, то есть, недостаточное количество движений.</w:t>
      </w:r>
      <w:r w:rsidRPr="00B70947">
        <w:rPr>
          <w:color w:val="000000"/>
          <w:sz w:val="28"/>
          <w:szCs w:val="28"/>
        </w:rPr>
        <w:br/>
        <w:t>• несоответствие размеров мебели росту ребёнка, </w:t>
      </w:r>
      <w:r w:rsidRPr="00B70947">
        <w:rPr>
          <w:color w:val="000000"/>
          <w:sz w:val="28"/>
          <w:szCs w:val="28"/>
        </w:rPr>
        <w:br/>
      </w:r>
      <w:r w:rsidRPr="00B70947">
        <w:rPr>
          <w:color w:val="000000"/>
          <w:sz w:val="28"/>
          <w:szCs w:val="28"/>
        </w:rPr>
        <w:lastRenderedPageBreak/>
        <w:t>• недостаточное освещение.</w:t>
      </w:r>
      <w:r w:rsidRPr="00B70947">
        <w:rPr>
          <w:color w:val="000000"/>
          <w:sz w:val="28"/>
          <w:szCs w:val="28"/>
        </w:rPr>
        <w:br/>
      </w:r>
      <w:r w:rsidRPr="00B70947">
        <w:rPr>
          <w:color w:val="000000"/>
          <w:sz w:val="28"/>
          <w:szCs w:val="28"/>
        </w:rPr>
        <w:br/>
      </w:r>
      <w:r w:rsidRPr="00B70947">
        <w:rPr>
          <w:b/>
          <w:bCs/>
          <w:i/>
          <w:iCs/>
          <w:color w:val="000000"/>
          <w:sz w:val="28"/>
          <w:szCs w:val="28"/>
        </w:rPr>
        <w:t>Дыхательная гимнастика</w:t>
      </w:r>
      <w:r w:rsidRPr="00B70947">
        <w:rPr>
          <w:b/>
          <w:bCs/>
          <w:color w:val="000000"/>
          <w:sz w:val="28"/>
          <w:szCs w:val="28"/>
        </w:rPr>
        <w:t>. </w:t>
      </w:r>
      <w:r w:rsidRPr="00B70947">
        <w:rPr>
          <w:color w:val="000000"/>
          <w:sz w:val="28"/>
          <w:szCs w:val="28"/>
        </w:rPr>
        <w:br/>
        <w:t>Дыхательные упражнения помогают повысить возбудимость коры больших полушарий мозга, активизировать детей на занятии. Все упражнения проводятся в хорошо проветренном помещении.</w:t>
      </w:r>
    </w:p>
    <w:p w:rsidR="00A902AB" w:rsidRDefault="00967599" w:rsidP="00333420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br/>
      </w:r>
      <w:r w:rsidRPr="00B70947">
        <w:rPr>
          <w:b/>
          <w:bCs/>
          <w:i/>
          <w:iCs/>
          <w:color w:val="000000"/>
          <w:sz w:val="28"/>
          <w:szCs w:val="28"/>
        </w:rPr>
        <w:t>Использование музыки и танца для физкультминуток</w:t>
      </w:r>
      <w:r w:rsidRPr="00B70947">
        <w:rPr>
          <w:color w:val="000000"/>
          <w:sz w:val="28"/>
          <w:szCs w:val="28"/>
        </w:rPr>
        <w:br/>
        <w:t>С древних времен известно воздействие сочетания ритмического движения и музыки на состояние здоровья человека. </w:t>
      </w:r>
    </w:p>
    <w:p w:rsidR="00967599" w:rsidRPr="00B70947" w:rsidRDefault="00967599" w:rsidP="00333420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br/>
        <w:t>Танцы полезны, потому что:</w:t>
      </w:r>
      <w:r w:rsidRPr="00B70947">
        <w:rPr>
          <w:color w:val="000000"/>
          <w:sz w:val="28"/>
          <w:szCs w:val="28"/>
        </w:rPr>
        <w:br/>
        <w:t>• укрепляют сердечно-сосудистую систему,</w:t>
      </w:r>
      <w:r w:rsidRPr="00B70947">
        <w:rPr>
          <w:color w:val="000000"/>
          <w:sz w:val="28"/>
          <w:szCs w:val="28"/>
        </w:rPr>
        <w:br/>
        <w:t>• поддерживают мышцы в тонусе, </w:t>
      </w:r>
      <w:r w:rsidRPr="00B70947">
        <w:rPr>
          <w:color w:val="000000"/>
          <w:sz w:val="28"/>
          <w:szCs w:val="28"/>
        </w:rPr>
        <w:br/>
        <w:t>• развивают дыхательную систему. </w:t>
      </w:r>
    </w:p>
    <w:p w:rsidR="00967599" w:rsidRPr="00B70947" w:rsidRDefault="00967599" w:rsidP="0096759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Танцевальные движения делают тело легким, подвижным, выносливым, значительно улучшится координация движений и равновесие.</w:t>
      </w:r>
      <w:r w:rsidRPr="00B70947">
        <w:rPr>
          <w:color w:val="000000"/>
          <w:sz w:val="28"/>
          <w:szCs w:val="28"/>
        </w:rPr>
        <w:br/>
      </w:r>
    </w:p>
    <w:p w:rsidR="00333420" w:rsidRDefault="00967599" w:rsidP="00333420">
      <w:pPr>
        <w:pStyle w:val="a3"/>
        <w:shd w:val="clear" w:color="auto" w:fill="FFFFFF"/>
        <w:spacing w:before="0" w:beforeAutospacing="0" w:after="125" w:afterAutospacing="0"/>
        <w:ind w:left="-993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Все физминутки является необходимыми элементами непосредственно образовательной деятельности, улучшают функционирование речевых органов и оказывают положительное влияние на выработку правильных речевых навыков. Физминутки универсальны и их разнообразие и наполнение содержанием зависит только от Вашей фантазии и желания работать с детьми весело и интересно.</w:t>
      </w:r>
    </w:p>
    <w:p w:rsidR="00967599" w:rsidRPr="00B70947" w:rsidRDefault="00967599" w:rsidP="00333420">
      <w:pPr>
        <w:pStyle w:val="a3"/>
        <w:shd w:val="clear" w:color="auto" w:fill="FFFFFF"/>
        <w:spacing w:before="0" w:beforeAutospacing="0" w:after="125" w:afterAutospacing="0"/>
        <w:ind w:left="-993"/>
        <w:rPr>
          <w:color w:val="000000"/>
          <w:sz w:val="28"/>
          <w:szCs w:val="28"/>
        </w:rPr>
      </w:pPr>
      <w:r w:rsidRPr="00B70947">
        <w:rPr>
          <w:color w:val="000000"/>
          <w:sz w:val="28"/>
          <w:szCs w:val="28"/>
        </w:rPr>
        <w:t>Главное назначение физкультурных минут и физкультурных пауз — активный отдых. Успехов Вам, дорогие педагоги!</w:t>
      </w:r>
    </w:p>
    <w:p w:rsidR="006C06A2" w:rsidRDefault="006C06A2"/>
    <w:sectPr w:rsidR="006C06A2" w:rsidSect="006C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4F" w:rsidRDefault="00002C4F" w:rsidP="004C3B01">
      <w:pPr>
        <w:spacing w:after="0" w:line="240" w:lineRule="auto"/>
      </w:pPr>
      <w:r>
        <w:separator/>
      </w:r>
    </w:p>
  </w:endnote>
  <w:endnote w:type="continuationSeparator" w:id="1">
    <w:p w:rsidR="00002C4F" w:rsidRDefault="00002C4F" w:rsidP="004C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4F" w:rsidRDefault="00002C4F" w:rsidP="004C3B01">
      <w:pPr>
        <w:spacing w:after="0" w:line="240" w:lineRule="auto"/>
      </w:pPr>
      <w:r>
        <w:separator/>
      </w:r>
    </w:p>
  </w:footnote>
  <w:footnote w:type="continuationSeparator" w:id="1">
    <w:p w:rsidR="00002C4F" w:rsidRDefault="00002C4F" w:rsidP="004C3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7F2"/>
    <w:multiLevelType w:val="multilevel"/>
    <w:tmpl w:val="EA44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47005"/>
    <w:multiLevelType w:val="multilevel"/>
    <w:tmpl w:val="2F32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599"/>
    <w:rsid w:val="00002C4F"/>
    <w:rsid w:val="00333420"/>
    <w:rsid w:val="004C3B01"/>
    <w:rsid w:val="004E3241"/>
    <w:rsid w:val="005A18A1"/>
    <w:rsid w:val="006C06A2"/>
    <w:rsid w:val="00967599"/>
    <w:rsid w:val="009F76C3"/>
    <w:rsid w:val="00A902AB"/>
    <w:rsid w:val="00AB22F7"/>
    <w:rsid w:val="00B70947"/>
    <w:rsid w:val="00DA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C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3B01"/>
  </w:style>
  <w:style w:type="paragraph" w:styleId="a6">
    <w:name w:val="footer"/>
    <w:basedOn w:val="a"/>
    <w:link w:val="a7"/>
    <w:uiPriority w:val="99"/>
    <w:semiHidden/>
    <w:unhideWhenUsed/>
    <w:rsid w:val="004C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3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vildy</dc:creator>
  <cp:lastModifiedBy>vildy</cp:lastModifiedBy>
  <cp:revision>6</cp:revision>
  <dcterms:created xsi:type="dcterms:W3CDTF">2021-08-05T19:23:00Z</dcterms:created>
  <dcterms:modified xsi:type="dcterms:W3CDTF">2022-03-10T16:49:00Z</dcterms:modified>
</cp:coreProperties>
</file>