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65" w:rsidRDefault="00065865" w:rsidP="00065865">
      <w:pPr>
        <w:shd w:val="clear" w:color="auto" w:fill="FFFFFF"/>
        <w:spacing w:before="167" w:after="502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065865" w:rsidRDefault="00065865" w:rsidP="00065865">
      <w:pPr>
        <w:shd w:val="clear" w:color="auto" w:fill="FFFFFF"/>
        <w:spacing w:before="167" w:after="502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Pr="001B75E7" w:rsidRDefault="00065865" w:rsidP="00065865">
      <w:pPr>
        <w:shd w:val="clear" w:color="auto" w:fill="FFFFFF"/>
        <w:spacing w:before="167" w:after="502" w:line="360" w:lineRule="auto"/>
        <w:outlineLvl w:val="0"/>
        <w:rPr>
          <w:rFonts w:eastAsia="Times New Roman"/>
          <w:color w:val="333333"/>
          <w:kern w:val="36"/>
          <w:sz w:val="40"/>
          <w:szCs w:val="40"/>
          <w:lang w:eastAsia="ru-RU"/>
        </w:rPr>
      </w:pPr>
      <w:r w:rsidRPr="001B75E7">
        <w:rPr>
          <w:rFonts w:eastAsia="Times New Roman"/>
          <w:color w:val="333333"/>
          <w:kern w:val="36"/>
          <w:sz w:val="40"/>
          <w:szCs w:val="40"/>
          <w:lang w:eastAsia="ru-RU"/>
        </w:rPr>
        <w:t>Открытое занятие</w:t>
      </w:r>
      <w:r w:rsidRPr="00065865">
        <w:rPr>
          <w:rFonts w:eastAsia="Times New Roman"/>
          <w:color w:val="333333"/>
          <w:kern w:val="36"/>
          <w:sz w:val="40"/>
          <w:szCs w:val="40"/>
          <w:lang w:eastAsia="ru-RU"/>
        </w:rPr>
        <w:t xml:space="preserve"> для подготовительных групп</w:t>
      </w:r>
      <w:r w:rsidRPr="001B75E7">
        <w:rPr>
          <w:rFonts w:eastAsia="Times New Roman"/>
          <w:color w:val="333333"/>
          <w:kern w:val="36"/>
          <w:sz w:val="40"/>
          <w:szCs w:val="40"/>
          <w:lang w:eastAsia="ru-RU"/>
        </w:rPr>
        <w:t xml:space="preserve"> «Лавовая лампа» (опыты и эксперименты)</w:t>
      </w: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jc w:val="both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5865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воспитатель:</w:t>
      </w:r>
    </w:p>
    <w:p w:rsidR="00065865" w:rsidRPr="00144D74" w:rsidRDefault="00065865" w:rsidP="00065865">
      <w:pPr>
        <w:spacing w:line="360" w:lineRule="auto"/>
        <w:ind w:firstLine="360"/>
        <w:jc w:val="right"/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Мамедова </w:t>
      </w:r>
      <w:proofErr w:type="spellStart"/>
      <w:r w:rsidRPr="00144D7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Биби</w:t>
      </w:r>
      <w:proofErr w:type="spellEnd"/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Оребаевна</w:t>
      </w:r>
      <w:proofErr w:type="spellEnd"/>
    </w:p>
    <w:p w:rsidR="00065865" w:rsidRDefault="00065865" w:rsidP="00065865">
      <w:pPr>
        <w:shd w:val="clear" w:color="auto" w:fill="FFFFFF"/>
        <w:spacing w:before="167" w:after="502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144D74" w:rsidRPr="00065865" w:rsidRDefault="00065865" w:rsidP="00065865">
      <w:pPr>
        <w:shd w:val="clear" w:color="auto" w:fill="FFFFFF"/>
        <w:spacing w:before="167" w:after="502" w:line="360" w:lineRule="auto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28"/>
          <w:szCs w:val="28"/>
          <w:lang w:eastAsia="ru-RU"/>
        </w:rPr>
        <w:t>2020</w:t>
      </w: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lastRenderedPageBreak/>
        <w:t>В ходе занятия были задействованы такие образовательные области как:</w:t>
      </w:r>
    </w:p>
    <w:p w:rsidR="00144D74" w:rsidRPr="001B75E7" w:rsidRDefault="00144D74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1. </w:t>
      </w: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развитие: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 формирование готовности к совместной деятельности со сверстниками, развитие общения и взаимодействия ребенка </w:t>
      </w:r>
      <w:proofErr w:type="gramStart"/>
      <w:r w:rsidRPr="001B75E7">
        <w:rPr>
          <w:rFonts w:eastAsia="Times New Roman"/>
          <w:color w:val="111111"/>
          <w:sz w:val="28"/>
          <w:szCs w:val="28"/>
          <w:lang w:eastAsia="ru-RU"/>
        </w:rPr>
        <w:t>со</w:t>
      </w:r>
      <w:proofErr w:type="gramEnd"/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взрослыми и сверстниками, формирование основ безопасного поведения в быту.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2. </w:t>
      </w: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развитие: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 развитие интересов детей, любознательности и познавательной мотивации.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3. </w:t>
      </w: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развитие: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 обогащение активного словаря, развитие связной, грамматической правильной диалогической и монологической речи.</w:t>
      </w: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4. </w:t>
      </w: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: развитию равновесия, координации движений, крупной и мелкой моторики рук.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t>Цель занятия: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- Вызвать интерес к исследованиям и опытам.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- Формировать у детей навык смешивания жидкостей.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t>Задачи занятия: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- Познакомить со свойствами растительного масла и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 xml:space="preserve"> красителя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- Закрепить умения составлять и работать с алгоритмами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- Вызвать познавательный интерес</w:t>
      </w: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Участники: 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дети, воспитатель.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t>Средства и предметы: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 xml:space="preserve">стеклянный сосуд, колба, пипетка, вода, растительное масло, пищевой краситель, шипучая таблетка (витамин </w:t>
      </w:r>
      <w:r w:rsidRPr="00144D74">
        <w:rPr>
          <w:rFonts w:eastAsia="Times New Roman"/>
          <w:color w:val="111111"/>
          <w:sz w:val="28"/>
          <w:szCs w:val="28"/>
          <w:lang w:val="en-US" w:eastAsia="ru-RU"/>
        </w:rPr>
        <w:t>C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).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b/>
          <w:bCs/>
          <w:color w:val="111111"/>
          <w:sz w:val="28"/>
          <w:szCs w:val="28"/>
          <w:lang w:eastAsia="ru-RU"/>
        </w:rPr>
        <w:lastRenderedPageBreak/>
        <w:t>Ход эксперимента: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 w:rsidRPr="001B75E7">
        <w:rPr>
          <w:rFonts w:eastAsia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Pr="00144D74">
        <w:rPr>
          <w:rFonts w:eastAsia="Times New Roman"/>
          <w:color w:val="111111"/>
          <w:sz w:val="28"/>
          <w:szCs w:val="28"/>
          <w:u w:val="single"/>
          <w:lang w:eastAsia="ru-RU"/>
        </w:rPr>
        <w:t>Подготовительный этап.</w:t>
      </w:r>
    </w:p>
    <w:p w:rsidR="001B75E7" w:rsidRPr="00144D74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color w:val="111111"/>
          <w:sz w:val="28"/>
          <w:szCs w:val="28"/>
          <w:lang w:eastAsia="ru-RU"/>
        </w:rPr>
        <w:t>Дети разгадывают загадки:</w:t>
      </w:r>
    </w:p>
    <w:p w:rsidR="001B75E7" w:rsidRPr="001B75E7" w:rsidRDefault="001B75E7" w:rsidP="00144D74">
      <w:pPr>
        <w:ind w:firstLine="360"/>
        <w:jc w:val="left"/>
        <w:rPr>
          <w:rFonts w:eastAsia="Times New Roman"/>
          <w:i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>Без меня нельзя поджарить,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i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>И салат нельзя заправить,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i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>Да и вкусная стряпня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i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>Вряд ли выйдет без меня.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i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 xml:space="preserve"> </w:t>
      </w:r>
      <w:r w:rsidR="00144D74">
        <w:rPr>
          <w:rFonts w:eastAsia="Times New Roman"/>
          <w:i/>
          <w:color w:val="111111"/>
          <w:sz w:val="28"/>
          <w:szCs w:val="28"/>
          <w:lang w:eastAsia="ru-RU"/>
        </w:rPr>
        <w:t>(П</w:t>
      </w:r>
      <w:r w:rsidRPr="001B75E7">
        <w:rPr>
          <w:rFonts w:eastAsia="Times New Roman"/>
          <w:i/>
          <w:color w:val="111111"/>
          <w:sz w:val="28"/>
          <w:szCs w:val="28"/>
          <w:lang w:eastAsia="ru-RU"/>
        </w:rPr>
        <w:t>одсолнечное масло)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Разговариваем про свойства подсолнечного масла, какое оно бывает.</w:t>
      </w:r>
    </w:p>
    <w:p w:rsidR="001B75E7" w:rsidRPr="001B75E7" w:rsidRDefault="001B75E7" w:rsidP="00144D74">
      <w:pPr>
        <w:shd w:val="clear" w:color="auto" w:fill="FFFFFF"/>
        <w:spacing w:line="360" w:lineRule="auto"/>
        <w:ind w:left="426"/>
        <w:jc w:val="left"/>
        <w:rPr>
          <w:rFonts w:eastAsia="Times New Roman"/>
          <w:i/>
          <w:sz w:val="28"/>
          <w:szCs w:val="28"/>
          <w:lang w:eastAsia="ru-RU"/>
        </w:rPr>
      </w:pPr>
      <w:r w:rsidRPr="00144D74">
        <w:rPr>
          <w:i/>
          <w:sz w:val="28"/>
          <w:szCs w:val="28"/>
          <w:shd w:val="clear" w:color="auto" w:fill="FFFFFF"/>
        </w:rPr>
        <w:t>В морях и реках обитает, </w:t>
      </w:r>
      <w:r w:rsidRPr="00144D74">
        <w:rPr>
          <w:i/>
          <w:sz w:val="28"/>
          <w:szCs w:val="28"/>
        </w:rPr>
        <w:br/>
      </w:r>
      <w:r w:rsidRPr="00144D74">
        <w:rPr>
          <w:i/>
          <w:sz w:val="28"/>
          <w:szCs w:val="28"/>
          <w:shd w:val="clear" w:color="auto" w:fill="FFFFFF"/>
        </w:rPr>
        <w:t>Но часто по небу летает. </w:t>
      </w:r>
      <w:r w:rsidRPr="00144D74">
        <w:rPr>
          <w:i/>
          <w:sz w:val="28"/>
          <w:szCs w:val="28"/>
        </w:rPr>
        <w:br/>
      </w:r>
      <w:r w:rsidRPr="00144D74">
        <w:rPr>
          <w:i/>
          <w:sz w:val="28"/>
          <w:szCs w:val="28"/>
          <w:shd w:val="clear" w:color="auto" w:fill="FFFFFF"/>
        </w:rPr>
        <w:t>А как наскучит ей летать, </w:t>
      </w:r>
      <w:r w:rsidRPr="00144D74">
        <w:rPr>
          <w:i/>
          <w:sz w:val="28"/>
          <w:szCs w:val="28"/>
        </w:rPr>
        <w:br/>
      </w:r>
      <w:r w:rsidRPr="00144D74">
        <w:rPr>
          <w:i/>
          <w:sz w:val="28"/>
          <w:szCs w:val="28"/>
          <w:shd w:val="clear" w:color="auto" w:fill="FFFFFF"/>
        </w:rPr>
        <w:t>На землю падает опять. </w:t>
      </w:r>
      <w:r w:rsidRPr="00144D74">
        <w:rPr>
          <w:i/>
          <w:sz w:val="28"/>
          <w:szCs w:val="28"/>
        </w:rPr>
        <w:br/>
      </w:r>
      <w:r w:rsidRPr="00144D74">
        <w:rPr>
          <w:i/>
          <w:sz w:val="28"/>
          <w:szCs w:val="28"/>
          <w:shd w:val="clear" w:color="auto" w:fill="FFFFFF"/>
        </w:rPr>
        <w:t>(Вода)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Разговариваем о свойствах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воды.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Воспитатель задает детям вопрос</w:t>
      </w:r>
      <w:r w:rsidR="00144D74">
        <w:rPr>
          <w:rFonts w:eastAsia="Times New Roman"/>
          <w:color w:val="111111"/>
          <w:sz w:val="28"/>
          <w:szCs w:val="28"/>
          <w:lang w:eastAsia="ru-RU"/>
        </w:rPr>
        <w:t>: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«Что будет, если налить масло в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воду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?».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Дети отвечают.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Воспитатель предлагает про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вести эксперимент и узнать, что произойдет, если на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лить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воду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в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стеклянную банку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и добавить немного масла.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Воспитатель объясняет, что перед экспериментом необходимо помыть ручки.</w:t>
      </w: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Физ. минутка</w:t>
      </w: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 w:rsidRPr="001B75E7">
        <w:rPr>
          <w:rFonts w:eastAsia="Times New Roman"/>
          <w:color w:val="111111"/>
          <w:sz w:val="28"/>
          <w:szCs w:val="28"/>
          <w:lang w:eastAsia="ru-RU"/>
        </w:rPr>
        <w:t>Умывалочка</w:t>
      </w:r>
      <w:proofErr w:type="spellEnd"/>
      <w:r w:rsidRPr="001B75E7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Мы намылим наши ручки,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lastRenderedPageBreak/>
        <w:t>Раз, два, три. Раз, два, три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А над ручками, как тучки,</w:t>
      </w:r>
    </w:p>
    <w:p w:rsidR="001B75E7" w:rsidRPr="001B75E7" w:rsidRDefault="001B75E7" w:rsidP="00144D74">
      <w:pPr>
        <w:spacing w:before="251" w:after="251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Пузыри, пузыри.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Круговыми движениями трут одну ладошку о другую.</w:t>
      </w:r>
    </w:p>
    <w:p w:rsidR="001B75E7" w:rsidRPr="001B75E7" w:rsidRDefault="00144D74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Дети д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>ва раза вы</w:t>
      </w:r>
      <w:r>
        <w:rPr>
          <w:rFonts w:eastAsia="Times New Roman"/>
          <w:color w:val="111111"/>
          <w:sz w:val="28"/>
          <w:szCs w:val="28"/>
          <w:lang w:eastAsia="ru-RU"/>
        </w:rPr>
        <w:t>полняют по три ритмичных хлопка, выбрасывают руки вверх, выполняют ч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>етыре ритмичных прыжка, руки на поясе.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 w:rsidRPr="00144D74">
        <w:rPr>
          <w:rFonts w:eastAsia="Times New Roman"/>
          <w:color w:val="111111"/>
          <w:sz w:val="28"/>
          <w:szCs w:val="28"/>
          <w:u w:val="single"/>
          <w:lang w:eastAsia="ru-RU"/>
        </w:rPr>
        <w:t>2. Основная часть. Э</w:t>
      </w:r>
      <w:r w:rsidR="00144D74" w:rsidRPr="00144D74">
        <w:rPr>
          <w:rFonts w:eastAsia="Times New Roman"/>
          <w:color w:val="111111"/>
          <w:sz w:val="28"/>
          <w:szCs w:val="28"/>
          <w:u w:val="single"/>
          <w:lang w:eastAsia="ru-RU"/>
        </w:rPr>
        <w:t>к</w:t>
      </w:r>
      <w:r w:rsidRPr="00144D74">
        <w:rPr>
          <w:rFonts w:eastAsia="Times New Roman"/>
          <w:color w:val="111111"/>
          <w:sz w:val="28"/>
          <w:szCs w:val="28"/>
          <w:u w:val="single"/>
          <w:lang w:eastAsia="ru-RU"/>
        </w:rPr>
        <w:t>сперимент.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Воспитатель просит помочь ребят разлить в стаканы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воду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и масло. После воспитатель предлагает понаблюдать, что же произошло. </w:t>
      </w:r>
      <w:r w:rsidR="00144D74">
        <w:rPr>
          <w:rFonts w:eastAsia="Times New Roman"/>
          <w:color w:val="111111"/>
          <w:sz w:val="28"/>
          <w:szCs w:val="28"/>
          <w:lang w:eastAsia="ru-RU"/>
        </w:rPr>
        <w:t>Все замечают</w:t>
      </w:r>
      <w:r w:rsidR="00144D74" w:rsidRPr="00144D74">
        <w:rPr>
          <w:rFonts w:eastAsia="Times New Roman"/>
          <w:color w:val="111111"/>
          <w:sz w:val="28"/>
          <w:szCs w:val="28"/>
          <w:lang w:eastAsia="ru-RU"/>
        </w:rPr>
        <w:t>,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что </w:t>
      </w:r>
      <w:r w:rsidR="00144D74" w:rsidRPr="00144D74">
        <w:rPr>
          <w:rFonts w:eastAsia="Times New Roman"/>
          <w:color w:val="111111"/>
          <w:sz w:val="28"/>
          <w:szCs w:val="28"/>
          <w:lang w:eastAsia="ru-RU"/>
        </w:rPr>
        <w:t>вода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опустил</w:t>
      </w:r>
      <w:r w:rsidR="00144D74" w:rsidRPr="00144D74">
        <w:rPr>
          <w:rFonts w:eastAsia="Times New Roman"/>
          <w:color w:val="111111"/>
          <w:sz w:val="28"/>
          <w:szCs w:val="28"/>
          <w:lang w:eastAsia="ru-RU"/>
        </w:rPr>
        <w:t>ась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на низ стакана и с маслом не смешивается.</w:t>
      </w:r>
    </w:p>
    <w:p w:rsidR="001B75E7" w:rsidRPr="00144D74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После обсуждений </w:t>
      </w:r>
      <w:r w:rsidR="00144D74">
        <w:rPr>
          <w:rFonts w:eastAsia="Times New Roman"/>
          <w:color w:val="111111"/>
          <w:sz w:val="28"/>
          <w:szCs w:val="28"/>
          <w:lang w:eastAsia="ru-RU"/>
        </w:rPr>
        <w:t xml:space="preserve">воспитатель делает 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вывод, что масло легче </w:t>
      </w:r>
      <w:r w:rsidR="00144D74">
        <w:rPr>
          <w:rFonts w:eastAsia="Times New Roman"/>
          <w:color w:val="111111"/>
          <w:sz w:val="28"/>
          <w:szCs w:val="28"/>
          <w:lang w:eastAsia="ru-RU"/>
        </w:rPr>
        <w:t xml:space="preserve">воды, и </w:t>
      </w:r>
      <w:r w:rsidR="00144D74" w:rsidRPr="00144D74">
        <w:rPr>
          <w:rFonts w:eastAsia="Times New Roman"/>
          <w:color w:val="111111"/>
          <w:sz w:val="28"/>
          <w:szCs w:val="28"/>
          <w:lang w:eastAsia="ru-RU"/>
        </w:rPr>
        <w:t>поэтому оно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не тонет и остается на поверхности. Те вещества, которые тяжелее </w:t>
      </w:r>
      <w:r w:rsidR="00144D74" w:rsidRPr="00144D74">
        <w:rPr>
          <w:rFonts w:eastAsia="Times New Roman"/>
          <w:color w:val="111111"/>
          <w:sz w:val="28"/>
          <w:szCs w:val="28"/>
          <w:lang w:eastAsia="ru-RU"/>
        </w:rPr>
        <w:t>воды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– тонут.</w:t>
      </w:r>
    </w:p>
    <w:p w:rsidR="00144D74" w:rsidRPr="001B75E7" w:rsidRDefault="00144D74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color w:val="111111"/>
          <w:sz w:val="28"/>
          <w:szCs w:val="28"/>
          <w:lang w:eastAsia="ru-RU"/>
        </w:rPr>
        <w:t xml:space="preserve">После этого </w:t>
      </w:r>
      <w:r>
        <w:rPr>
          <w:rFonts w:eastAsia="Times New Roman"/>
          <w:color w:val="111111"/>
          <w:sz w:val="28"/>
          <w:szCs w:val="28"/>
          <w:lang w:eastAsia="ru-RU"/>
        </w:rPr>
        <w:t>воспитатель добавляет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 xml:space="preserve"> краситель в воду, обращ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ая </w:t>
      </w:r>
      <w:r w:rsidRPr="00144D74">
        <w:rPr>
          <w:rFonts w:eastAsia="Times New Roman"/>
          <w:color w:val="111111"/>
          <w:sz w:val="28"/>
          <w:szCs w:val="28"/>
          <w:lang w:eastAsia="ru-RU"/>
        </w:rPr>
        <w:t>внимание детей на то, как изменился цвет жидкости.</w:t>
      </w:r>
    </w:p>
    <w:p w:rsidR="001B75E7" w:rsidRPr="001B75E7" w:rsidRDefault="00144D74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Воспитатель приглашает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 еще 2-3 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воспитанников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 и 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просит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 их бр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осить таблетку витамина</w:t>
      </w:r>
      <w:proofErr w:type="gramStart"/>
      <w:r w:rsidR="00065865">
        <w:rPr>
          <w:rFonts w:eastAsia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="00065865">
        <w:rPr>
          <w:rFonts w:eastAsia="Times New Roman"/>
          <w:color w:val="111111"/>
          <w:sz w:val="28"/>
          <w:szCs w:val="28"/>
          <w:lang w:eastAsia="ru-RU"/>
        </w:rPr>
        <w:t>, разломать ее на 4 части и бросить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 в б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анку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. 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Дети наблюдают</w:t>
      </w:r>
      <w:r w:rsidR="001B75E7" w:rsidRPr="001B75E7">
        <w:rPr>
          <w:rFonts w:eastAsia="Times New Roman"/>
          <w:color w:val="111111"/>
          <w:sz w:val="28"/>
          <w:szCs w:val="28"/>
          <w:lang w:eastAsia="ru-RU"/>
        </w:rPr>
        <w:t xml:space="preserve"> за р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еакцией.</w:t>
      </w:r>
    </w:p>
    <w:p w:rsidR="001B75E7" w:rsidRPr="00065865" w:rsidRDefault="001B75E7" w:rsidP="00144D74">
      <w:pPr>
        <w:shd w:val="clear" w:color="auto" w:fill="FFFFFF"/>
        <w:spacing w:line="360" w:lineRule="auto"/>
        <w:jc w:val="left"/>
        <w:rPr>
          <w:rFonts w:eastAsia="Times New Roman"/>
          <w:color w:val="111111"/>
          <w:sz w:val="28"/>
          <w:szCs w:val="28"/>
          <w:u w:val="single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u w:val="single"/>
          <w:lang w:eastAsia="ru-RU"/>
        </w:rPr>
        <w:t> </w:t>
      </w:r>
      <w:r w:rsidR="00144D74" w:rsidRPr="00065865">
        <w:rPr>
          <w:rFonts w:eastAsia="Times New Roman"/>
          <w:color w:val="111111"/>
          <w:sz w:val="28"/>
          <w:szCs w:val="28"/>
          <w:u w:val="single"/>
          <w:lang w:eastAsia="ru-RU"/>
        </w:rPr>
        <w:t>3. Этап подведения итогов.</w:t>
      </w:r>
    </w:p>
    <w:p w:rsidR="00144D74" w:rsidRPr="00144D74" w:rsidRDefault="00144D74" w:rsidP="00144D74">
      <w:pPr>
        <w:shd w:val="clear" w:color="auto" w:fill="FFFFFF"/>
        <w:spacing w:line="360" w:lineRule="auto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44D74" w:rsidRPr="00144D74" w:rsidRDefault="00144D74" w:rsidP="00144D74">
      <w:pPr>
        <w:shd w:val="clear" w:color="auto" w:fill="FFFFFF"/>
        <w:spacing w:line="360" w:lineRule="auto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44D74">
        <w:rPr>
          <w:rFonts w:eastAsia="Times New Roman"/>
          <w:color w:val="111111"/>
          <w:sz w:val="28"/>
          <w:szCs w:val="28"/>
          <w:lang w:eastAsia="ru-RU"/>
        </w:rPr>
        <w:t>Воспитатель спрашивает у детей, что им понравилось, что нового они узнали. Дети отвечают, что им запомнилось, делятся впечатлениями.</w:t>
      </w:r>
    </w:p>
    <w:p w:rsidR="00144D74" w:rsidRPr="001B75E7" w:rsidRDefault="00144D74" w:rsidP="00144D74">
      <w:pPr>
        <w:shd w:val="clear" w:color="auto" w:fill="FFFFFF"/>
        <w:spacing w:line="360" w:lineRule="auto"/>
        <w:jc w:val="left"/>
        <w:rPr>
          <w:rFonts w:eastAsia="Times New Roman"/>
          <w:color w:val="111111"/>
          <w:sz w:val="28"/>
          <w:szCs w:val="28"/>
          <w:lang w:eastAsia="ru-RU"/>
        </w:rPr>
      </w:pPr>
    </w:p>
    <w:p w:rsidR="001B75E7" w:rsidRPr="001B75E7" w:rsidRDefault="001B75E7" w:rsidP="00144D74">
      <w:pPr>
        <w:spacing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t>Почему так происходит?</w:t>
      </w:r>
    </w:p>
    <w:p w:rsidR="001B75E7" w:rsidRPr="001B75E7" w:rsidRDefault="001B75E7" w:rsidP="00144D74">
      <w:pPr>
        <w:spacing w:before="251" w:after="251" w:line="360" w:lineRule="auto"/>
        <w:ind w:firstLine="360"/>
        <w:jc w:val="left"/>
        <w:rPr>
          <w:rFonts w:eastAsia="Times New Roman"/>
          <w:color w:val="111111"/>
          <w:sz w:val="28"/>
          <w:szCs w:val="28"/>
          <w:lang w:eastAsia="ru-RU"/>
        </w:rPr>
      </w:pPr>
      <w:r w:rsidRPr="001B75E7">
        <w:rPr>
          <w:rFonts w:eastAsia="Times New Roman"/>
          <w:color w:val="111111"/>
          <w:sz w:val="28"/>
          <w:szCs w:val="28"/>
          <w:lang w:eastAsia="ru-RU"/>
        </w:rPr>
        <w:lastRenderedPageBreak/>
        <w:t xml:space="preserve">Масло и 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вода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не смешиваются, так как имеют различную плотность. Когда наливаем в б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анку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с маслом немного 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воды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>, то он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а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опускается на дно бокала. После добавления шипучей таблетки начинаются изменения. Таблетка вступает в реакцию с водой, образуя пузырьки углекислого газа, которые начинают подниматься на поверхность. Эти пузырьки перемешивают воду и масло. И мы видим</w:t>
      </w:r>
      <w:r w:rsidR="00065865">
        <w:rPr>
          <w:rFonts w:eastAsia="Times New Roman"/>
          <w:color w:val="111111"/>
          <w:sz w:val="28"/>
          <w:szCs w:val="28"/>
          <w:lang w:eastAsia="ru-RU"/>
        </w:rPr>
        <w:t>,</w:t>
      </w:r>
      <w:r w:rsidRPr="001B75E7">
        <w:rPr>
          <w:rFonts w:eastAsia="Times New Roman"/>
          <w:color w:val="111111"/>
          <w:sz w:val="28"/>
          <w:szCs w:val="28"/>
          <w:lang w:eastAsia="ru-RU"/>
        </w:rPr>
        <w:t xml:space="preserve"> как шарики масла бурлят в жидкости.</w:t>
      </w:r>
    </w:p>
    <w:p w:rsidR="009105DC" w:rsidRPr="00144D74" w:rsidRDefault="009105DC" w:rsidP="00144D74">
      <w:pPr>
        <w:spacing w:line="360" w:lineRule="auto"/>
        <w:rPr>
          <w:sz w:val="28"/>
          <w:szCs w:val="28"/>
        </w:rPr>
      </w:pPr>
    </w:p>
    <w:sectPr w:rsidR="009105DC" w:rsidRPr="00144D74" w:rsidSect="0091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5E7"/>
    <w:rsid w:val="00065865"/>
    <w:rsid w:val="001133F5"/>
    <w:rsid w:val="00144D74"/>
    <w:rsid w:val="0018555C"/>
    <w:rsid w:val="001B75E7"/>
    <w:rsid w:val="0039130E"/>
    <w:rsid w:val="009105DC"/>
    <w:rsid w:val="00B6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C"/>
  </w:style>
  <w:style w:type="paragraph" w:styleId="1">
    <w:name w:val="heading 1"/>
    <w:basedOn w:val="a"/>
    <w:link w:val="10"/>
    <w:uiPriority w:val="9"/>
    <w:qFormat/>
    <w:rsid w:val="001B75E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5E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75E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5E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B75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0912</dc:creator>
  <cp:lastModifiedBy>0912</cp:lastModifiedBy>
  <cp:revision>1</cp:revision>
  <dcterms:created xsi:type="dcterms:W3CDTF">2020-02-16T07:41:00Z</dcterms:created>
  <dcterms:modified xsi:type="dcterms:W3CDTF">2020-02-16T08:10:00Z</dcterms:modified>
</cp:coreProperties>
</file>